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3CB30" w14:textId="77777777" w:rsidR="00197AC3" w:rsidRDefault="00197AC3" w:rsidP="0013099A">
      <w:pPr>
        <w:jc w:val="center"/>
        <w:rPr>
          <w:b/>
          <w:bCs/>
        </w:rPr>
      </w:pPr>
      <w:r w:rsidRPr="00197AC3">
        <w:rPr>
          <w:b/>
          <w:bCs/>
        </w:rPr>
        <w:t>Polityka prywatności ochrony danych osobowych</w:t>
      </w:r>
    </w:p>
    <w:p w14:paraId="4FEE437F" w14:textId="58889808" w:rsidR="0013099A" w:rsidRPr="00197AC3" w:rsidRDefault="0013099A" w:rsidP="0013099A">
      <w:pPr>
        <w:jc w:val="center"/>
        <w:rPr>
          <w:b/>
          <w:bCs/>
        </w:rPr>
      </w:pPr>
      <w:r>
        <w:rPr>
          <w:b/>
          <w:bCs/>
        </w:rPr>
        <w:t>www</w:t>
      </w:r>
      <w:r w:rsidR="00215D64">
        <w:rPr>
          <w:b/>
          <w:bCs/>
        </w:rPr>
        <w:t>.osiedlekostrogaj.apricot.</w:t>
      </w:r>
      <w:r>
        <w:rPr>
          <w:b/>
          <w:bCs/>
        </w:rPr>
        <w:t>pl</w:t>
      </w:r>
    </w:p>
    <w:p w14:paraId="3806C183" w14:textId="77777777" w:rsidR="00197AC3" w:rsidRPr="00197AC3" w:rsidRDefault="00197AC3" w:rsidP="00197AC3">
      <w:pPr>
        <w:rPr>
          <w:b/>
          <w:bCs/>
        </w:rPr>
      </w:pPr>
      <w:r w:rsidRPr="00197AC3">
        <w:rPr>
          <w:b/>
          <w:bCs/>
        </w:rPr>
        <w:t>I. PREAMBUŁA</w:t>
      </w:r>
    </w:p>
    <w:p w14:paraId="0F25AF6C" w14:textId="59D87933" w:rsidR="00197AC3" w:rsidRPr="00197AC3" w:rsidRDefault="00197AC3" w:rsidP="00197AC3">
      <w:pPr>
        <w:jc w:val="both"/>
      </w:pPr>
      <w:r w:rsidRPr="00197AC3">
        <w:t>Odwiedzając naszą witrynę www</w:t>
      </w:r>
      <w:r w:rsidR="00215D64">
        <w:t>.osiedlekostrogaj.apricot.pl</w:t>
      </w:r>
      <w:r w:rsidRPr="00197AC3">
        <w:t xml:space="preserve"> </w:t>
      </w:r>
      <w:r w:rsidR="009F5124">
        <w:t>udostępniasz</w:t>
      </w:r>
      <w:r w:rsidRPr="00197AC3">
        <w:t xml:space="preserve"> nam swoje dane osobowe, które przetwarzamy w konkretnych celach, zawsze z najwyższą troską o ochronę Twojej prywatności. Niniejsza Polityka Prywatności pomoże Ci zrozumieć, jakie dane zbieramy, w jakim celu je przetwarzamy oraz jak je wykorzystujemy.</w:t>
      </w:r>
    </w:p>
    <w:p w14:paraId="095CD1DE" w14:textId="2F02EB8E" w:rsidR="00197AC3" w:rsidRPr="00197AC3" w:rsidRDefault="00197AC3" w:rsidP="00197AC3">
      <w:pPr>
        <w:jc w:val="both"/>
      </w:pPr>
      <w:r w:rsidRPr="00197AC3">
        <w:t xml:space="preserve">Informacje zawarte w tym dokumencie są dla Ciebie szczególnie istotne, ponieważ dotyczą kwestii związanych z przetwarzaniem </w:t>
      </w:r>
      <w:r>
        <w:t xml:space="preserve">Twoich </w:t>
      </w:r>
      <w:r w:rsidRPr="00197AC3">
        <w:t xml:space="preserve">danych osobowych, </w:t>
      </w:r>
      <w:r>
        <w:t>dlatego zależy nam</w:t>
      </w:r>
      <w:r w:rsidRPr="00197AC3">
        <w:t>, abyś dokładnie zapoznał się z treścią tego dokumentu, dlatego uprzejmie prosimy o jego przeczytanie</w:t>
      </w:r>
    </w:p>
    <w:p w14:paraId="261F957E" w14:textId="57EE2D3D" w:rsidR="00197AC3" w:rsidRPr="00197AC3" w:rsidRDefault="00197AC3" w:rsidP="00197AC3">
      <w:pPr>
        <w:rPr>
          <w:b/>
          <w:bCs/>
        </w:rPr>
      </w:pPr>
      <w:r w:rsidRPr="00197AC3">
        <w:rPr>
          <w:b/>
          <w:bCs/>
        </w:rPr>
        <w:t xml:space="preserve">II. </w:t>
      </w:r>
      <w:r w:rsidR="00456F73" w:rsidRPr="00197AC3">
        <w:rPr>
          <w:b/>
          <w:bCs/>
        </w:rPr>
        <w:t xml:space="preserve">INFORMACJE </w:t>
      </w:r>
      <w:r w:rsidRPr="00197AC3">
        <w:rPr>
          <w:b/>
          <w:bCs/>
        </w:rPr>
        <w:t>OGÓLNE</w:t>
      </w:r>
    </w:p>
    <w:p w14:paraId="039BB4F0" w14:textId="77777777" w:rsidR="00197AC3" w:rsidRPr="00197AC3" w:rsidRDefault="00197AC3" w:rsidP="00197AC3">
      <w:r w:rsidRPr="00197AC3">
        <w:rPr>
          <w:b/>
          <w:bCs/>
        </w:rPr>
        <w:t>Co to są dane osobowe i na czym polega ich przetwarzanie?</w:t>
      </w:r>
    </w:p>
    <w:p w14:paraId="077906A7" w14:textId="77777777" w:rsidR="00197AC3" w:rsidRPr="00197AC3" w:rsidRDefault="00197AC3" w:rsidP="00197AC3">
      <w:pPr>
        <w:jc w:val="both"/>
      </w:pPr>
      <w:r w:rsidRPr="00197AC3">
        <w:t>Dane osobowe to wszelkie informacje, które dotyczą osoby fizycznej, której tożsamość jest określona lub może być określona. Przetwarzanie danych osobowych obejmuje każdą operację wykonywaną na tych danych, niezależnie od tego, czy odbywa się to w sposób zautomatyzowany, czy manualny. Może to być m.in. zbieranie, przechowywanie, porządkowanie, modyfikowanie, przeglądanie, wykorzystywanie, udostępnianie, ograniczanie, usuwanie lub niszczenie. Twoje dane osobowe, opisane w niniejszym dokumencie, przetwarzamy w różnych celach, stosując odpowiednie metody ich zbierania i legalne podstawy przetwarzania, zawsze dostosowane do określonego celu. Okresy przechowywania danych również zależą od celu, w jakim są przetwarzane.</w:t>
      </w:r>
    </w:p>
    <w:p w14:paraId="7327F388" w14:textId="77777777" w:rsidR="00197AC3" w:rsidRPr="00197AC3" w:rsidRDefault="00197AC3" w:rsidP="00197AC3">
      <w:r w:rsidRPr="00197AC3">
        <w:rPr>
          <w:b/>
          <w:bCs/>
        </w:rPr>
        <w:t>Kiedy niniejsza Polityka Prywatności ma zastosowanie?</w:t>
      </w:r>
    </w:p>
    <w:p w14:paraId="5EB6A409" w14:textId="7DF96E2B" w:rsidR="00197AC3" w:rsidRPr="00197AC3" w:rsidRDefault="00197AC3" w:rsidP="00197AC3">
      <w:pPr>
        <w:jc w:val="both"/>
      </w:pPr>
      <w:r w:rsidRPr="00197AC3">
        <w:t xml:space="preserve">Niniejsza Polityka Prywatności dotyczy wszystkich przypadków, w których pełnimy rolę administratora danych osobowych. Obejmuje to zarówno sytuacje, w których przetwarzamy dane osobowe pozyskane bezpośrednio od </w:t>
      </w:r>
      <w:r>
        <w:t>Ciebie</w:t>
      </w:r>
      <w:r w:rsidRPr="00197AC3">
        <w:t xml:space="preserve">, jak i </w:t>
      </w:r>
      <w:r>
        <w:t xml:space="preserve">również sytuacji, gdy dane zbierzemy </w:t>
      </w:r>
      <w:r w:rsidRPr="00197AC3">
        <w:t>z innych źródeł.</w:t>
      </w:r>
    </w:p>
    <w:p w14:paraId="403B0BBD" w14:textId="7E09EA6E" w:rsidR="00197AC3" w:rsidRPr="00197AC3" w:rsidRDefault="00197AC3" w:rsidP="00197AC3">
      <w:pPr>
        <w:rPr>
          <w:b/>
          <w:bCs/>
        </w:rPr>
      </w:pPr>
      <w:r w:rsidRPr="00197AC3">
        <w:rPr>
          <w:b/>
          <w:bCs/>
        </w:rPr>
        <w:t>III. INFORMCJA O ADMINISTRATORZE DANYCH I KATEGORII OSÓB FIZY</w:t>
      </w:r>
      <w:r w:rsidR="00215D64">
        <w:rPr>
          <w:b/>
          <w:bCs/>
        </w:rPr>
        <w:t>C</w:t>
      </w:r>
      <w:r w:rsidRPr="00197AC3">
        <w:rPr>
          <w:b/>
          <w:bCs/>
        </w:rPr>
        <w:t>ZNYCH, KTÓYCH DANE DOTYCZĄ</w:t>
      </w:r>
    </w:p>
    <w:p w14:paraId="5181CEE0" w14:textId="60AF7B22" w:rsidR="00197AC3" w:rsidRPr="00197AC3" w:rsidRDefault="00197AC3" w:rsidP="00456F73">
      <w:pPr>
        <w:jc w:val="both"/>
      </w:pPr>
      <w:r>
        <w:t xml:space="preserve">Administratorem Twoich danych </w:t>
      </w:r>
      <w:r w:rsidRPr="00197AC3">
        <w:t xml:space="preserve">zbieranych za pośrednictwem </w:t>
      </w:r>
      <w:r w:rsidR="00DA5670">
        <w:t>naszej</w:t>
      </w:r>
      <w:r>
        <w:t xml:space="preserve"> strony www</w:t>
      </w:r>
      <w:r w:rsidRPr="00197AC3">
        <w:t xml:space="preserve"> jest </w:t>
      </w:r>
      <w:r w:rsidRPr="00197AC3">
        <w:rPr>
          <w:b/>
          <w:bCs/>
        </w:rPr>
        <w:t>Apricot Capital Group sp. z o.o. z siedzibą w Warszawie przy ul. Szamocka 8, IX piętro, 01-748 Warszawa.</w:t>
      </w:r>
    </w:p>
    <w:p w14:paraId="39F80331" w14:textId="313B4706" w:rsidR="00456F73" w:rsidRDefault="00456F73" w:rsidP="00456F73">
      <w:pPr>
        <w:jc w:val="both"/>
      </w:pPr>
      <w:r w:rsidRPr="00456F73">
        <w:t xml:space="preserve">Możesz się z nami skontaktować, pisząc na adres e-mail </w:t>
      </w:r>
      <w:hyperlink r:id="rId10" w:history="1">
        <w:r w:rsidR="0045168E" w:rsidRPr="002E7C67">
          <w:rPr>
            <w:rStyle w:val="Hipercze"/>
          </w:rPr>
          <w:t>biuro@apricot.pl</w:t>
        </w:r>
      </w:hyperlink>
      <w:r>
        <w:t xml:space="preserve"> </w:t>
      </w:r>
      <w:r w:rsidRPr="00456F73">
        <w:t>lub dzwoniąc pod numer 22 49 09 555. Zawsze możesz również wysłać korespondencję na nasz adres siedziby.</w:t>
      </w:r>
      <w:r w:rsidRPr="00456F73">
        <w:br/>
      </w:r>
      <w:r w:rsidRPr="00456F73">
        <w:lastRenderedPageBreak/>
        <w:t xml:space="preserve">Wyznaczyliśmy </w:t>
      </w:r>
      <w:r w:rsidR="004A1122">
        <w:t>Inspektora Ochrony Danych</w:t>
      </w:r>
      <w:r w:rsidRPr="00456F73">
        <w:t>, z któr</w:t>
      </w:r>
      <w:r w:rsidR="00215D64">
        <w:t>ym</w:t>
      </w:r>
      <w:r w:rsidRPr="00456F73">
        <w:t xml:space="preserve"> </w:t>
      </w:r>
      <w:r>
        <w:t>możesz się</w:t>
      </w:r>
      <w:r w:rsidRPr="00456F73">
        <w:t xml:space="preserve"> skontaktować </w:t>
      </w:r>
      <w:r>
        <w:t xml:space="preserve">elektronicznie pisząc na adres e-mail </w:t>
      </w:r>
      <w:hyperlink r:id="rId11" w:history="1">
        <w:r w:rsidR="00215D64" w:rsidRPr="00B82C82">
          <w:rPr>
            <w:rStyle w:val="Hipercze"/>
          </w:rPr>
          <w:t>rodo@apricot.pl</w:t>
        </w:r>
      </w:hyperlink>
      <w:r w:rsidR="00215D64">
        <w:t xml:space="preserve"> w</w:t>
      </w:r>
      <w:r w:rsidRPr="00456F73">
        <w:t xml:space="preserve"> przypadku pytań lub wątpliwości dotyczących przetwarzania przez nas Twoich danych osobowych.</w:t>
      </w:r>
    </w:p>
    <w:p w14:paraId="69E44A5D" w14:textId="308464AF" w:rsidR="00456F73" w:rsidRDefault="00456F73" w:rsidP="00456F73">
      <w:pPr>
        <w:jc w:val="both"/>
      </w:pPr>
      <w:r w:rsidRPr="00456F73">
        <w:t xml:space="preserve">W związku z prowadzeniem strony internetowej przetwarzamy dane osobowe jej użytkowników oraz osób korzystających z formularza kontaktowego dostępnego na stronie. </w:t>
      </w:r>
    </w:p>
    <w:p w14:paraId="4FC8BBE4" w14:textId="292975FC" w:rsidR="00197AC3" w:rsidRPr="00197AC3" w:rsidRDefault="00197AC3" w:rsidP="00197AC3">
      <w:pPr>
        <w:rPr>
          <w:b/>
          <w:bCs/>
        </w:rPr>
      </w:pPr>
      <w:r w:rsidRPr="00197AC3">
        <w:rPr>
          <w:b/>
          <w:bCs/>
        </w:rPr>
        <w:t>IV. C</w:t>
      </w:r>
      <w:r w:rsidR="00456F73" w:rsidRPr="00197AC3">
        <w:rPr>
          <w:b/>
          <w:bCs/>
        </w:rPr>
        <w:t>EL I ZAKRES ZBIERANIA DANYCH ORAZ ODBIORCY DANYCH</w:t>
      </w:r>
    </w:p>
    <w:p w14:paraId="6217502F" w14:textId="1EB2E24A" w:rsidR="00E6135D" w:rsidRDefault="00E6135D" w:rsidP="00B1245F">
      <w:pPr>
        <w:jc w:val="both"/>
      </w:pPr>
      <w:r w:rsidRPr="00456F73">
        <w:t>Dane osobowe przetwarzamy w celach administracyjnych,</w:t>
      </w:r>
      <w:r w:rsidR="00810FF4">
        <w:t xml:space="preserve"> prowadzenia marketingu i reklamy,</w:t>
      </w:r>
      <w:r w:rsidRPr="00456F73">
        <w:t xml:space="preserve"> prowadzenia statystyk dotyczących liczby </w:t>
      </w:r>
      <w:r w:rsidR="00EB72C9">
        <w:t xml:space="preserve">odwiedzających </w:t>
      </w:r>
      <w:r w:rsidRPr="00456F73">
        <w:t>użytkowników oraz zapewnienia bezpieczeństwa. Jeśli skorzystasz z formularza kontaktowego, Twoje dane będą przetwarzane w celu przyjęcia wiadomości i udzielenia odpowiedzi.</w:t>
      </w:r>
    </w:p>
    <w:p w14:paraId="065112A4" w14:textId="66B3139A" w:rsidR="00B1245F" w:rsidRPr="00B1245F" w:rsidRDefault="00B1245F" w:rsidP="00B1245F">
      <w:pPr>
        <w:jc w:val="both"/>
      </w:pPr>
      <w:r w:rsidRPr="00B1245F">
        <w:t xml:space="preserve">W związku ze świadczeniem usług drogą elektroniczną zbieramy niezbędne dane osobowe, takie jak: imię, nazwisko, adres e-mail, numer telefonu oraz treść korespondencji. Podczas korzystania z serwisu rejestrujemy również dane techniczne, takie jak adres IP, </w:t>
      </w:r>
      <w:r w:rsidR="00795678">
        <w:t xml:space="preserve">informację o </w:t>
      </w:r>
      <w:r w:rsidRPr="00B1245F">
        <w:t>dostawc</w:t>
      </w:r>
      <w:r w:rsidR="00795678">
        <w:t>y</w:t>
      </w:r>
      <w:r w:rsidRPr="00B1245F">
        <w:t xml:space="preserve"> usług</w:t>
      </w:r>
      <w:r w:rsidR="00795678">
        <w:t>i</w:t>
      </w:r>
      <w:r w:rsidRPr="00B1245F">
        <w:t xml:space="preserve"> internetowych, system</w:t>
      </w:r>
      <w:r w:rsidR="00795678">
        <w:t>u</w:t>
      </w:r>
      <w:r w:rsidRPr="00B1245F">
        <w:t xml:space="preserve"> operacyjn</w:t>
      </w:r>
      <w:r w:rsidR="00795678">
        <w:t>ego</w:t>
      </w:r>
      <w:r w:rsidRPr="00B1245F">
        <w:t>, przeglądark</w:t>
      </w:r>
      <w:r w:rsidR="00795678">
        <w:t>i</w:t>
      </w:r>
      <w:r w:rsidRPr="00B1245F">
        <w:t xml:space="preserve"> oraz czas</w:t>
      </w:r>
      <w:r w:rsidR="00795678">
        <w:t>u</w:t>
      </w:r>
      <w:r w:rsidRPr="00B1245F">
        <w:t xml:space="preserve"> i spos</w:t>
      </w:r>
      <w:r w:rsidR="00795678">
        <w:t>obu</w:t>
      </w:r>
      <w:r w:rsidRPr="00B1245F">
        <w:t xml:space="preserve"> korzystania ze strony.</w:t>
      </w:r>
      <w:r w:rsidR="00795678">
        <w:t xml:space="preserve"> </w:t>
      </w:r>
      <w:r w:rsidRPr="00B1245F">
        <w:t>Pliki dziennika są przechowywane w celu identyfikacji zakłóceń i zapewnienia bezpieczeństwa, a następnie usuwane. W przypadku potrzeby dowodowej mogą być przekazane organom ścigania zgodnie z przepisami prawa.</w:t>
      </w:r>
    </w:p>
    <w:p w14:paraId="4C5E75A0" w14:textId="53FAC67B" w:rsidR="00E6135D" w:rsidRDefault="00B1245F" w:rsidP="00B1245F">
      <w:pPr>
        <w:jc w:val="both"/>
      </w:pPr>
      <w:r w:rsidRPr="00B1245F">
        <w:t>Przetwarzamy także zanonimizowane dane do statystyk administracyjnych. Te dane nie identyfikują użytkowników i nie są ujawniane osobom trzecim, z wyjątkiem organów państwa na ich żądanie.</w:t>
      </w:r>
    </w:p>
    <w:p w14:paraId="112F9307" w14:textId="2C3FB38E" w:rsidR="00B1245F" w:rsidRPr="00B1245F" w:rsidRDefault="00B1245F" w:rsidP="00B1245F">
      <w:pPr>
        <w:jc w:val="both"/>
      </w:pPr>
      <w:r w:rsidRPr="00B1245F">
        <w:t xml:space="preserve">Na stronie internetowej korzystamy z plików </w:t>
      </w:r>
      <w:proofErr w:type="spellStart"/>
      <w:r w:rsidRPr="00B1245F">
        <w:t>cookies</w:t>
      </w:r>
      <w:proofErr w:type="spellEnd"/>
      <w:r w:rsidRPr="00B1245F">
        <w:t xml:space="preserve">. Pliki te umożliwiają lepsze dostosowanie zawartości serwisu do Twoich potrzeb i zainteresowań oraz prawidłowe zarządzanie stroną. Pliki </w:t>
      </w:r>
      <w:proofErr w:type="spellStart"/>
      <w:r w:rsidRPr="00B1245F">
        <w:t>cookies</w:t>
      </w:r>
      <w:proofErr w:type="spellEnd"/>
      <w:r w:rsidRPr="00B1245F">
        <w:t xml:space="preserve"> pozwalają nam rozpoznawać urządzenie użytkownika, aby odpowiednio wyświetlać stronę w zależności od urządzenia i przeglądarki, z któr</w:t>
      </w:r>
      <w:r w:rsidR="007F3561">
        <w:t>ej</w:t>
      </w:r>
      <w:r w:rsidRPr="00B1245F">
        <w:t xml:space="preserve"> korzystasz. Umożliwiają również tworzenie statystyk, które pomagają zrozumieć, w jaki sposób korzysta</w:t>
      </w:r>
      <w:r w:rsidR="007F3561">
        <w:t>sz</w:t>
      </w:r>
      <w:r w:rsidRPr="00B1245F">
        <w:t xml:space="preserve"> z </w:t>
      </w:r>
      <w:r w:rsidR="007F3561">
        <w:t xml:space="preserve">naszego </w:t>
      </w:r>
      <w:r w:rsidRPr="00B1245F">
        <w:t>serwisu.</w:t>
      </w:r>
    </w:p>
    <w:p w14:paraId="110189B7" w14:textId="4628EA09" w:rsidR="00B1245F" w:rsidRPr="00B1245F" w:rsidRDefault="00B1245F" w:rsidP="00B1245F">
      <w:pPr>
        <w:jc w:val="both"/>
      </w:pPr>
      <w:r w:rsidRPr="00B1245F">
        <w:t xml:space="preserve">Dodatkowo, możemy wykorzystywać pliki </w:t>
      </w:r>
      <w:proofErr w:type="spellStart"/>
      <w:r w:rsidRPr="00B1245F">
        <w:t>cookies</w:t>
      </w:r>
      <w:proofErr w:type="spellEnd"/>
      <w:r w:rsidRPr="00B1245F">
        <w:t xml:space="preserve"> w celach reklamowych i marketingowych, w tym w kampaniach prowadzonych przez nas w mediach społecznościowych, Google oraz innych platformach reklamowych. Dzięki temu możemy lepiej dopasować wyświetlane treści do Twoich preferencji.</w:t>
      </w:r>
      <w:r>
        <w:t xml:space="preserve"> </w:t>
      </w:r>
    </w:p>
    <w:p w14:paraId="664DD5BE" w14:textId="65404DA6" w:rsidR="00197AC3" w:rsidRPr="00197AC3" w:rsidRDefault="00B1245F" w:rsidP="00B1245F">
      <w:pPr>
        <w:jc w:val="both"/>
      </w:pPr>
      <w:r>
        <w:t>Dane</w:t>
      </w:r>
      <w:r w:rsidR="00810FF4">
        <w:t>,</w:t>
      </w:r>
      <w:r>
        <w:t xml:space="preserve"> które</w:t>
      </w:r>
      <w:r w:rsidR="00197AC3" w:rsidRPr="00197AC3">
        <w:t xml:space="preserve"> gromadzimy w związku z korzystaniem </w:t>
      </w:r>
      <w:r>
        <w:t>przez Ciebie z</w:t>
      </w:r>
      <w:r w:rsidR="00197AC3" w:rsidRPr="00197AC3">
        <w:t xml:space="preserve"> </w:t>
      </w:r>
      <w:r>
        <w:t>naszego serw</w:t>
      </w:r>
      <w:r w:rsidR="00810FF4">
        <w:t>isu</w:t>
      </w:r>
      <w:r>
        <w:t xml:space="preserve"> będą przetwarzane</w:t>
      </w:r>
      <w:r w:rsidR="00197AC3" w:rsidRPr="00197AC3">
        <w:t xml:space="preserve"> w sposób zautomatyzowany (w tym</w:t>
      </w:r>
      <w:r>
        <w:t xml:space="preserve"> </w:t>
      </w:r>
      <w:r w:rsidR="00197AC3" w:rsidRPr="00197AC3">
        <w:t>w formie profilowania</w:t>
      </w:r>
      <w:r>
        <w:t xml:space="preserve"> w zakresie reklamy i marketingu</w:t>
      </w:r>
      <w:r w:rsidR="00197AC3" w:rsidRPr="00197AC3">
        <w:t xml:space="preserve">), jednakże nie będzie to wywoływać żadnych skutków prawnych lub w podobny sposób istotnie wpływać na </w:t>
      </w:r>
      <w:r>
        <w:t>Twoją</w:t>
      </w:r>
      <w:r w:rsidR="00197AC3" w:rsidRPr="00197AC3">
        <w:t xml:space="preserve"> sytuację. Szczególną wagę przykładamy do kwestii profilowania</w:t>
      </w:r>
      <w:r w:rsidR="00446E55">
        <w:t>,</w:t>
      </w:r>
      <w:r w:rsidR="00197AC3" w:rsidRPr="00197AC3">
        <w:t xml:space="preserve"> </w:t>
      </w:r>
      <w:r>
        <w:t>dlatego</w:t>
      </w:r>
      <w:r w:rsidR="00197AC3" w:rsidRPr="00197AC3">
        <w:t>:</w:t>
      </w:r>
    </w:p>
    <w:p w14:paraId="5F7D1C4F" w14:textId="77777777" w:rsidR="00B1245F" w:rsidRDefault="00197AC3" w:rsidP="00B1245F">
      <w:pPr>
        <w:pStyle w:val="Akapitzlist"/>
        <w:numPr>
          <w:ilvl w:val="0"/>
          <w:numId w:val="2"/>
        </w:numPr>
        <w:jc w:val="both"/>
      </w:pPr>
      <w:r w:rsidRPr="00197AC3">
        <w:lastRenderedPageBreak/>
        <w:t>na potrzeby profilowania nie przetwarzamy żadnych danych sensytywnych,</w:t>
      </w:r>
    </w:p>
    <w:p w14:paraId="7096D6D8" w14:textId="42630166" w:rsidR="00B1245F" w:rsidRDefault="00197AC3" w:rsidP="00B1245F">
      <w:pPr>
        <w:pStyle w:val="Akapitzlist"/>
        <w:numPr>
          <w:ilvl w:val="0"/>
          <w:numId w:val="2"/>
        </w:numPr>
        <w:jc w:val="both"/>
      </w:pPr>
      <w:r w:rsidRPr="00197AC3">
        <w:t xml:space="preserve">na potrzeby profilowania przetwarzamy z reguły dane, które uprzednio podlegały </w:t>
      </w:r>
      <w:proofErr w:type="spellStart"/>
      <w:r w:rsidRPr="00197AC3">
        <w:t>pseudonimizacji</w:t>
      </w:r>
      <w:proofErr w:type="spellEnd"/>
      <w:r w:rsidRPr="00197AC3">
        <w:t xml:space="preserve"> lub takie dane, które zostały zagregowan</w:t>
      </w:r>
      <w:r w:rsidR="00B1245F">
        <w:t>e przez dostawcę rozwiązania, co oznacza d</w:t>
      </w:r>
      <w:r w:rsidR="00B1245F" w:rsidRPr="00B1245F">
        <w:t xml:space="preserve">ane łączone </w:t>
      </w:r>
      <w:r w:rsidR="00B1245F">
        <w:t>są z</w:t>
      </w:r>
      <w:r w:rsidR="00B1245F" w:rsidRPr="00B1245F">
        <w:t xml:space="preserve"> innymi danymi w taki sposób, że nie dotyczą już konkretnej osoby, lecz stanowią uogólnione informacje, np. średnie wartości czy grupowe statystyki</w:t>
      </w:r>
      <w:r w:rsidR="00810FF4">
        <w:t>.</w:t>
      </w:r>
    </w:p>
    <w:p w14:paraId="45F2BF65" w14:textId="313C5AD7" w:rsidR="00D90703" w:rsidRDefault="00D90703" w:rsidP="00D90703">
      <w:pPr>
        <w:jc w:val="both"/>
      </w:pPr>
      <w:r w:rsidRPr="00D90703">
        <w:t xml:space="preserve">Przy prowadzeniu naszego serwisu korzystamy z dostawców różnych rozwiązań informatycznych, które pozwalają nam efektywnie zarządzać stroną internetową, zapewniać jej bezpieczeństwo, optymalizować działanie, analizować ruch użytkowników oraz dostosowywać treści do ich potrzeb. Dzięki tym narzędziom możemy również prowadzić kampanie marketingowe, zbierać statystyki oraz reagować na problemy techniczne w sposób szybki i skuteczny. </w:t>
      </w:r>
      <w:r>
        <w:t>Korzysta</w:t>
      </w:r>
      <w:r w:rsidR="00ED1427">
        <w:t>jąc</w:t>
      </w:r>
      <w:r>
        <w:t xml:space="preserve"> z różnego rodzaju rozwiązań, zgormadzone dane osobowe będ</w:t>
      </w:r>
      <w:r w:rsidR="00ED1427">
        <w:t xml:space="preserve">ziemy </w:t>
      </w:r>
      <w:r>
        <w:t>udostępni</w:t>
      </w:r>
      <w:r w:rsidR="00ED1427">
        <w:t>ać</w:t>
      </w:r>
      <w:r>
        <w:t>:</w:t>
      </w:r>
    </w:p>
    <w:p w14:paraId="4A75E651" w14:textId="6B398FDA" w:rsidR="00D90703" w:rsidRDefault="00D90703" w:rsidP="00D90703">
      <w:pPr>
        <w:numPr>
          <w:ilvl w:val="0"/>
          <w:numId w:val="3"/>
        </w:numPr>
        <w:spacing w:after="0"/>
        <w:jc w:val="both"/>
      </w:pPr>
      <w:r>
        <w:rPr>
          <w:b/>
          <w:bCs/>
        </w:rPr>
        <w:t>f</w:t>
      </w:r>
      <w:r w:rsidRPr="00D90703">
        <w:rPr>
          <w:b/>
          <w:bCs/>
        </w:rPr>
        <w:t>irm</w:t>
      </w:r>
      <w:r>
        <w:rPr>
          <w:b/>
          <w:bCs/>
        </w:rPr>
        <w:t>ie</w:t>
      </w:r>
      <w:r w:rsidRPr="00D90703">
        <w:rPr>
          <w:b/>
          <w:bCs/>
        </w:rPr>
        <w:t xml:space="preserve"> hostingowe</w:t>
      </w:r>
      <w:r w:rsidR="00810FF4">
        <w:rPr>
          <w:b/>
          <w:bCs/>
        </w:rPr>
        <w:t>j</w:t>
      </w:r>
      <w:r>
        <w:t>, która</w:t>
      </w:r>
      <w:r w:rsidRPr="00D90703">
        <w:t xml:space="preserve"> zajmuj</w:t>
      </w:r>
      <w:r>
        <w:t>e</w:t>
      </w:r>
      <w:r w:rsidRPr="00D90703">
        <w:t xml:space="preserve"> się przechowywaniem strony internetowej oraz danych użytkowników, np. na serwerach</w:t>
      </w:r>
      <w:r>
        <w:t>,</w:t>
      </w:r>
    </w:p>
    <w:p w14:paraId="70B3224B" w14:textId="422A179F" w:rsidR="00D90703" w:rsidRPr="00D90703" w:rsidRDefault="00D90703" w:rsidP="00D90703">
      <w:pPr>
        <w:numPr>
          <w:ilvl w:val="0"/>
          <w:numId w:val="3"/>
        </w:numPr>
        <w:spacing w:after="0"/>
        <w:jc w:val="both"/>
      </w:pPr>
      <w:r>
        <w:rPr>
          <w:b/>
          <w:bCs/>
        </w:rPr>
        <w:t>a</w:t>
      </w:r>
      <w:r w:rsidRPr="00D90703">
        <w:rPr>
          <w:b/>
          <w:bCs/>
        </w:rPr>
        <w:t>gencji marketingowej</w:t>
      </w:r>
      <w:r>
        <w:t>, która</w:t>
      </w:r>
      <w:r w:rsidRPr="00D90703">
        <w:t xml:space="preserve"> zarządza kampaniami reklamowymi, analizuj</w:t>
      </w:r>
      <w:r>
        <w:t xml:space="preserve">e </w:t>
      </w:r>
      <w:r w:rsidRPr="00D90703">
        <w:t>dane związane z ruchami użytkowników na stronie oraz profilowaniem w celach marketingowych.</w:t>
      </w:r>
    </w:p>
    <w:p w14:paraId="2A2C5B78" w14:textId="279A8917" w:rsidR="00D90703" w:rsidRPr="00D90703" w:rsidRDefault="00D90703" w:rsidP="00D90703">
      <w:pPr>
        <w:numPr>
          <w:ilvl w:val="0"/>
          <w:numId w:val="3"/>
        </w:numPr>
        <w:spacing w:after="0"/>
        <w:jc w:val="both"/>
      </w:pPr>
      <w:r>
        <w:rPr>
          <w:b/>
          <w:bCs/>
        </w:rPr>
        <w:t>d</w:t>
      </w:r>
      <w:r w:rsidRPr="00D90703">
        <w:rPr>
          <w:b/>
          <w:bCs/>
        </w:rPr>
        <w:t>ostawc</w:t>
      </w:r>
      <w:r w:rsidR="00ED1427">
        <w:rPr>
          <w:b/>
          <w:bCs/>
        </w:rPr>
        <w:t>om</w:t>
      </w:r>
      <w:r w:rsidRPr="00D90703">
        <w:rPr>
          <w:b/>
          <w:bCs/>
        </w:rPr>
        <w:t xml:space="preserve"> narzędzi analitycznych</w:t>
      </w:r>
      <w:r w:rsidRPr="00D90703">
        <w:t xml:space="preserve">: np. Google Analytics, </w:t>
      </w:r>
      <w:r>
        <w:t xml:space="preserve">z </w:t>
      </w:r>
      <w:r w:rsidRPr="00D90703">
        <w:t>któr</w:t>
      </w:r>
      <w:r>
        <w:t>ych korzystamy w celu</w:t>
      </w:r>
      <w:r w:rsidRPr="00D90703">
        <w:t xml:space="preserve"> monitorowa</w:t>
      </w:r>
      <w:r>
        <w:t>nia</w:t>
      </w:r>
      <w:r w:rsidRPr="00D90703">
        <w:t xml:space="preserve"> i analizowa</w:t>
      </w:r>
      <w:r>
        <w:t>nia</w:t>
      </w:r>
      <w:r w:rsidRPr="00D90703">
        <w:t xml:space="preserve"> ruch</w:t>
      </w:r>
      <w:r w:rsidR="0022098D">
        <w:t xml:space="preserve">u </w:t>
      </w:r>
      <w:r w:rsidRPr="00D90703">
        <w:t>na stronie.</w:t>
      </w:r>
    </w:p>
    <w:p w14:paraId="08D13EC2" w14:textId="210E3F03" w:rsidR="00D90703" w:rsidRPr="00D90703" w:rsidRDefault="00ED1427" w:rsidP="00D90703">
      <w:pPr>
        <w:numPr>
          <w:ilvl w:val="0"/>
          <w:numId w:val="4"/>
        </w:numPr>
        <w:spacing w:after="0"/>
        <w:jc w:val="both"/>
      </w:pPr>
      <w:r>
        <w:rPr>
          <w:b/>
          <w:bCs/>
        </w:rPr>
        <w:t>o</w:t>
      </w:r>
      <w:r w:rsidR="00D90703">
        <w:rPr>
          <w:b/>
          <w:bCs/>
        </w:rPr>
        <w:t>perator</w:t>
      </w:r>
      <w:r>
        <w:rPr>
          <w:b/>
          <w:bCs/>
        </w:rPr>
        <w:t>om</w:t>
      </w:r>
      <w:r w:rsidR="00D90703">
        <w:rPr>
          <w:b/>
          <w:bCs/>
        </w:rPr>
        <w:t xml:space="preserve"> platform</w:t>
      </w:r>
      <w:r w:rsidR="00D90703" w:rsidRPr="00D90703">
        <w:rPr>
          <w:b/>
          <w:bCs/>
        </w:rPr>
        <w:t xml:space="preserve"> reklamow</w:t>
      </w:r>
      <w:r>
        <w:rPr>
          <w:b/>
          <w:bCs/>
        </w:rPr>
        <w:t>ych</w:t>
      </w:r>
      <w:r w:rsidR="00D90703" w:rsidRPr="00D90703">
        <w:t xml:space="preserve"> taki</w:t>
      </w:r>
      <w:r w:rsidR="00D90703">
        <w:t>ch</w:t>
      </w:r>
      <w:r w:rsidR="00D90703" w:rsidRPr="00D90703">
        <w:t xml:space="preserve"> jak Google </w:t>
      </w:r>
      <w:proofErr w:type="spellStart"/>
      <w:r w:rsidR="00D90703" w:rsidRPr="00D90703">
        <w:t>Ads</w:t>
      </w:r>
      <w:proofErr w:type="spellEnd"/>
      <w:r w:rsidR="00D90703" w:rsidRPr="00D90703">
        <w:t xml:space="preserve">, Facebook </w:t>
      </w:r>
      <w:proofErr w:type="spellStart"/>
      <w:r w:rsidR="00D90703" w:rsidRPr="00D90703">
        <w:t>Ads</w:t>
      </w:r>
      <w:proofErr w:type="spellEnd"/>
      <w:r w:rsidR="00D90703" w:rsidRPr="00D90703">
        <w:t xml:space="preserve">, LinkedIn </w:t>
      </w:r>
      <w:proofErr w:type="spellStart"/>
      <w:r w:rsidR="00D90703" w:rsidRPr="00D90703">
        <w:t>Ads</w:t>
      </w:r>
      <w:proofErr w:type="spellEnd"/>
      <w:r w:rsidR="00D90703" w:rsidRPr="00D90703">
        <w:t xml:space="preserve">, </w:t>
      </w:r>
      <w:r w:rsidR="00D90703">
        <w:t xml:space="preserve">z których korzystamy przy prowadzeniu kampanii reklamowych, </w:t>
      </w:r>
    </w:p>
    <w:p w14:paraId="532D7E06" w14:textId="6C45E5AD" w:rsidR="00D90703" w:rsidRPr="00D90703" w:rsidRDefault="00D90703" w:rsidP="00D90703">
      <w:pPr>
        <w:numPr>
          <w:ilvl w:val="0"/>
          <w:numId w:val="4"/>
        </w:numPr>
        <w:jc w:val="both"/>
      </w:pPr>
      <w:r>
        <w:rPr>
          <w:b/>
          <w:bCs/>
        </w:rPr>
        <w:t>operatoro</w:t>
      </w:r>
      <w:r w:rsidR="00ED1427">
        <w:rPr>
          <w:b/>
          <w:bCs/>
        </w:rPr>
        <w:t>m</w:t>
      </w:r>
      <w:r>
        <w:rPr>
          <w:b/>
          <w:bCs/>
        </w:rPr>
        <w:t xml:space="preserve"> m</w:t>
      </w:r>
      <w:r w:rsidRPr="00D90703">
        <w:rPr>
          <w:b/>
          <w:bCs/>
        </w:rPr>
        <w:t>edi</w:t>
      </w:r>
      <w:r>
        <w:rPr>
          <w:b/>
          <w:bCs/>
        </w:rPr>
        <w:t>ów</w:t>
      </w:r>
      <w:r w:rsidRPr="00D90703">
        <w:rPr>
          <w:b/>
          <w:bCs/>
        </w:rPr>
        <w:t xml:space="preserve"> społecznościow</w:t>
      </w:r>
      <w:r w:rsidR="00ED1427">
        <w:rPr>
          <w:b/>
          <w:bCs/>
        </w:rPr>
        <w:t>ych</w:t>
      </w:r>
      <w:r w:rsidRPr="00D90703">
        <w:t xml:space="preserve"> </w:t>
      </w:r>
      <w:r>
        <w:t>w sytuacji</w:t>
      </w:r>
      <w:r w:rsidR="00446E55">
        <w:t>,</w:t>
      </w:r>
      <w:r>
        <w:t xml:space="preserve"> gdy nastąpi</w:t>
      </w:r>
      <w:r w:rsidRPr="00D90703">
        <w:t xml:space="preserve"> integracja </w:t>
      </w:r>
      <w:r w:rsidR="00446E55">
        <w:t xml:space="preserve">Naszej </w:t>
      </w:r>
      <w:r>
        <w:t>strony www</w:t>
      </w:r>
      <w:r w:rsidRPr="00D90703">
        <w:t xml:space="preserve"> z profilami użytkownik</w:t>
      </w:r>
      <w:r>
        <w:t>a</w:t>
      </w:r>
      <w:r w:rsidRPr="00D90703">
        <w:t xml:space="preserve"> w sieci społecznościow</w:t>
      </w:r>
      <w:r>
        <w:t xml:space="preserve">ej np. Facebook, </w:t>
      </w:r>
      <w:proofErr w:type="spellStart"/>
      <w:r>
        <w:t>Linkedin</w:t>
      </w:r>
      <w:proofErr w:type="spellEnd"/>
      <w:r w:rsidRPr="00D90703">
        <w:t>.</w:t>
      </w:r>
    </w:p>
    <w:p w14:paraId="511E301C" w14:textId="377D7D24" w:rsidR="00D90703" w:rsidRPr="00197AC3" w:rsidRDefault="00D90703" w:rsidP="00446E55">
      <w:pPr>
        <w:jc w:val="both"/>
      </w:pPr>
      <w:r w:rsidRPr="00D90703">
        <w:t xml:space="preserve">W przypadku, gdy wymagają tego przepisy prawa, </w:t>
      </w:r>
      <w:r w:rsidR="00446E55">
        <w:t>zgromadzone dane osobowe</w:t>
      </w:r>
      <w:r w:rsidRPr="00D90703">
        <w:t xml:space="preserve"> mogą być przekazane organom ścigania, sądom lub innym instytucjom państwowym w celu wyjaśnienia incydentów lub prowadzenia dochodzeń</w:t>
      </w:r>
      <w:r w:rsidR="00446E55">
        <w:t>.</w:t>
      </w:r>
    </w:p>
    <w:p w14:paraId="000CCDEA" w14:textId="6CB5479D" w:rsidR="00197AC3" w:rsidRPr="00197AC3" w:rsidRDefault="00446E55" w:rsidP="00197AC3">
      <w:pPr>
        <w:rPr>
          <w:b/>
          <w:bCs/>
        </w:rPr>
      </w:pPr>
      <w:r w:rsidRPr="00197AC3">
        <w:rPr>
          <w:b/>
          <w:bCs/>
        </w:rPr>
        <w:t>V. PODSTAWY PRAWNE PRZETWARZANIA DANYCH</w:t>
      </w:r>
    </w:p>
    <w:p w14:paraId="48075AAF" w14:textId="2B0B85FA" w:rsidR="00BD78DB" w:rsidRDefault="00BD78DB" w:rsidP="00DA5670">
      <w:pPr>
        <w:jc w:val="both"/>
      </w:pPr>
      <w:r>
        <w:t xml:space="preserve">Twoje dane osobowe przetwarzamy na podstawie Naszego prawnie uzasadnionego interesu (art. 6 ust. 1 lit. f RODO), który wynika z </w:t>
      </w:r>
    </w:p>
    <w:p w14:paraId="2C9C11F0" w14:textId="7D090EEE" w:rsidR="00BD78DB" w:rsidRDefault="00BD78DB" w:rsidP="00BD78DB">
      <w:pPr>
        <w:pStyle w:val="Akapitzlist"/>
        <w:numPr>
          <w:ilvl w:val="0"/>
          <w:numId w:val="8"/>
        </w:numPr>
        <w:jc w:val="both"/>
      </w:pPr>
      <w:r>
        <w:t xml:space="preserve">udzielenia </w:t>
      </w:r>
      <w:r w:rsidRPr="00BD78DB">
        <w:t>odpowiedzi na wiadomości przesłane za pomocą formularza kontaktowego</w:t>
      </w:r>
      <w:r>
        <w:t xml:space="preserve"> w zakresie prowadzonej działalności oraz utrzymania kontaktu z potencjalnymi lub obecnymi klientami, </w:t>
      </w:r>
      <w:r w:rsidRPr="00BD78DB">
        <w:t>co jest integralną częścią funkcjonowania przedsiębiorstwa</w:t>
      </w:r>
      <w:r>
        <w:t>,</w:t>
      </w:r>
    </w:p>
    <w:p w14:paraId="2DD5EF2A" w14:textId="1A2E798B" w:rsidR="00BD78DB" w:rsidRDefault="00BD78DB" w:rsidP="00BD78DB">
      <w:pPr>
        <w:pStyle w:val="Akapitzlist"/>
        <w:numPr>
          <w:ilvl w:val="0"/>
          <w:numId w:val="8"/>
        </w:numPr>
        <w:jc w:val="both"/>
      </w:pPr>
      <w:r>
        <w:t>u</w:t>
      </w:r>
      <w:r w:rsidRPr="00BD78DB">
        <w:t>lepszani</w:t>
      </w:r>
      <w:r>
        <w:t>a</w:t>
      </w:r>
      <w:r w:rsidRPr="00BD78DB">
        <w:t xml:space="preserve"> działania strony, optymalizacja wyświetlania treści oraz analiza </w:t>
      </w:r>
      <w:proofErr w:type="spellStart"/>
      <w:r w:rsidRPr="00BD78DB">
        <w:t>zachowań</w:t>
      </w:r>
      <w:proofErr w:type="spellEnd"/>
      <w:r w:rsidRPr="00BD78DB">
        <w:t xml:space="preserve"> użytkowników </w:t>
      </w:r>
      <w:r>
        <w:t>co</w:t>
      </w:r>
      <w:r w:rsidRPr="00BD78DB">
        <w:t xml:space="preserve"> umożliwia skuteczniejsze zarządzanie stroną i </w:t>
      </w:r>
      <w:r w:rsidRPr="00BD78DB">
        <w:lastRenderedPageBreak/>
        <w:t xml:space="preserve">dostarczanie lepszych </w:t>
      </w:r>
      <w:r>
        <w:t>informacji o prowadzonej działalności do odbiorcy końcowego,</w:t>
      </w:r>
    </w:p>
    <w:p w14:paraId="75A7F78A" w14:textId="492060BA" w:rsidR="00BD78DB" w:rsidRDefault="00BD78DB" w:rsidP="00BD78DB">
      <w:pPr>
        <w:pStyle w:val="Akapitzlist"/>
        <w:numPr>
          <w:ilvl w:val="0"/>
          <w:numId w:val="8"/>
        </w:numPr>
        <w:jc w:val="both"/>
      </w:pPr>
      <w:r>
        <w:t>m</w:t>
      </w:r>
      <w:r w:rsidRPr="00BD78DB">
        <w:t>onitorowani</w:t>
      </w:r>
      <w:r>
        <w:t>a</w:t>
      </w:r>
      <w:r w:rsidRPr="00BD78DB">
        <w:t xml:space="preserve"> ruchu i identyfikacja potencjalnych</w:t>
      </w:r>
      <w:r w:rsidR="001D643A">
        <w:t xml:space="preserve"> </w:t>
      </w:r>
      <w:r w:rsidRPr="00BD78DB">
        <w:t xml:space="preserve">naruszeń </w:t>
      </w:r>
      <w:r w:rsidR="001D643A">
        <w:t xml:space="preserve">co pozwala Nam </w:t>
      </w:r>
      <w:r w:rsidRPr="00BD78DB">
        <w:t xml:space="preserve">zapewnić ochronę przed zagrożeniami cybernetycznymi oraz ochronę danych użytkowników, </w:t>
      </w:r>
    </w:p>
    <w:p w14:paraId="739DFA5A" w14:textId="7882F606" w:rsidR="001D643A" w:rsidRDefault="001D643A" w:rsidP="00BD78DB">
      <w:pPr>
        <w:pStyle w:val="Akapitzlist"/>
        <w:numPr>
          <w:ilvl w:val="0"/>
          <w:numId w:val="8"/>
        </w:numPr>
        <w:jc w:val="both"/>
      </w:pPr>
      <w:r>
        <w:t>zapewnienia prawidłowego działania serwisu oraz</w:t>
      </w:r>
      <w:r w:rsidRPr="001D643A">
        <w:t xml:space="preserve"> rozwiązywania ewentualnych problemów technicznych</w:t>
      </w:r>
      <w:r>
        <w:t>.</w:t>
      </w:r>
    </w:p>
    <w:p w14:paraId="16E75711" w14:textId="21D200C4" w:rsidR="0013099A" w:rsidRDefault="0013099A" w:rsidP="001D643A">
      <w:pPr>
        <w:jc w:val="both"/>
      </w:pPr>
      <w:r>
        <w:t xml:space="preserve">Nie które dane </w:t>
      </w:r>
      <w:r w:rsidR="000348A7">
        <w:t xml:space="preserve">osobowe </w:t>
      </w:r>
      <w:r>
        <w:t>możemy przetwarzać na podstawie Twojej zgody. Dotyczy to na przykład sytuacji, gdy:</w:t>
      </w:r>
    </w:p>
    <w:p w14:paraId="1B1255CD" w14:textId="6B659E95" w:rsidR="0013099A" w:rsidRDefault="000348A7" w:rsidP="001D643A">
      <w:pPr>
        <w:pStyle w:val="Akapitzlist"/>
        <w:numPr>
          <w:ilvl w:val="0"/>
          <w:numId w:val="10"/>
        </w:numPr>
        <w:jc w:val="both"/>
      </w:pPr>
      <w:r>
        <w:t xml:space="preserve">w </w:t>
      </w:r>
      <w:r w:rsidR="0013099A">
        <w:t xml:space="preserve">formularzu kontaktowym, wypełnisz dane nieobowiązkowe np. </w:t>
      </w:r>
      <w:r>
        <w:t xml:space="preserve">podasz nam </w:t>
      </w:r>
      <w:r w:rsidR="0013099A">
        <w:t>numer telefonu,</w:t>
      </w:r>
    </w:p>
    <w:p w14:paraId="050674EC" w14:textId="77777777" w:rsidR="0013099A" w:rsidRDefault="0013099A" w:rsidP="001D643A">
      <w:pPr>
        <w:pStyle w:val="Akapitzlist"/>
        <w:numPr>
          <w:ilvl w:val="0"/>
          <w:numId w:val="10"/>
        </w:numPr>
        <w:jc w:val="both"/>
      </w:pPr>
      <w:r>
        <w:t xml:space="preserve">w ustawieniach plików </w:t>
      </w:r>
      <w:proofErr w:type="spellStart"/>
      <w:r>
        <w:t>cookies</w:t>
      </w:r>
      <w:proofErr w:type="spellEnd"/>
      <w:r>
        <w:t xml:space="preserve"> wyrazisz zgodę na pliki</w:t>
      </w:r>
      <w:r w:rsidR="001D643A" w:rsidRPr="001D643A">
        <w:t xml:space="preserve"> reklamow</w:t>
      </w:r>
      <w:r>
        <w:t>e</w:t>
      </w:r>
      <w:r w:rsidR="001D643A" w:rsidRPr="001D643A">
        <w:t xml:space="preserve"> i marketingow</w:t>
      </w:r>
      <w:r>
        <w:t>e</w:t>
      </w:r>
      <w:r w:rsidR="001D643A" w:rsidRPr="001D643A">
        <w:t>, które śledzą działania użytkownika na stronie w celu personalizacji reklam i działań marketingowych</w:t>
      </w:r>
      <w:r w:rsidR="001D643A">
        <w:t xml:space="preserve">. </w:t>
      </w:r>
    </w:p>
    <w:p w14:paraId="38BF2D2C" w14:textId="4C4F5BC4" w:rsidR="00197AC3" w:rsidRDefault="00197AC3" w:rsidP="00197AC3">
      <w:pPr>
        <w:rPr>
          <w:b/>
          <w:bCs/>
        </w:rPr>
      </w:pPr>
      <w:r w:rsidRPr="00197AC3">
        <w:rPr>
          <w:b/>
          <w:bCs/>
        </w:rPr>
        <w:t xml:space="preserve">VI. </w:t>
      </w:r>
      <w:r w:rsidR="001D643A" w:rsidRPr="00197AC3">
        <w:rPr>
          <w:b/>
          <w:bCs/>
        </w:rPr>
        <w:t>CZAS PRZETWARZANIA</w:t>
      </w:r>
    </w:p>
    <w:p w14:paraId="59A60AB3" w14:textId="584B8823" w:rsidR="001D643A" w:rsidRPr="00197AC3" w:rsidRDefault="00DA5670" w:rsidP="00810FF4">
      <w:pPr>
        <w:jc w:val="both"/>
      </w:pPr>
      <w:r w:rsidRPr="00DA5670">
        <w:t>Twoje da</w:t>
      </w:r>
      <w:r>
        <w:t>ne osobowe, których przetwarzamy na podstawie prawnie uzasadnionego interesu</w:t>
      </w:r>
      <w:r w:rsidR="00810FF4">
        <w:t xml:space="preserve"> do jego zakończenia, jednak nie dłużej niż przez okres 6 lat. W zakresie danych przetwarzanych na podstawie zgody, dane te przetwarzamy do zakończenia celu lub wycofania udzielonej zgody. </w:t>
      </w:r>
    </w:p>
    <w:p w14:paraId="0A49FD59" w14:textId="77777777" w:rsidR="00197AC3" w:rsidRPr="00197AC3" w:rsidRDefault="00197AC3" w:rsidP="00197AC3">
      <w:pPr>
        <w:rPr>
          <w:b/>
          <w:bCs/>
        </w:rPr>
      </w:pPr>
      <w:r w:rsidRPr="00197AC3">
        <w:rPr>
          <w:b/>
          <w:bCs/>
        </w:rPr>
        <w:t>VII. COOKIES</w:t>
      </w:r>
    </w:p>
    <w:p w14:paraId="5388EC70" w14:textId="7054F4DF" w:rsidR="00197AC3" w:rsidRDefault="00197AC3" w:rsidP="00425523">
      <w:pPr>
        <w:jc w:val="both"/>
      </w:pPr>
      <w:r w:rsidRPr="00197AC3">
        <w:t xml:space="preserve">Pliki </w:t>
      </w:r>
      <w:proofErr w:type="spellStart"/>
      <w:r w:rsidRPr="00197AC3">
        <w:t>Cookies</w:t>
      </w:r>
      <w:proofErr w:type="spellEnd"/>
      <w:r w:rsidRPr="00197AC3">
        <w:t xml:space="preserve"> (ciasteczka) są to niewielkie informacje tekstowe w postaci plików tekstowych, wysyłane przez serwer i zapisywane po stronie </w:t>
      </w:r>
      <w:r w:rsidR="00425523">
        <w:t>użytkownika</w:t>
      </w:r>
      <w:r w:rsidRPr="00197AC3">
        <w:t xml:space="preserve"> stron</w:t>
      </w:r>
      <w:r w:rsidR="00425523">
        <w:t>y</w:t>
      </w:r>
      <w:r w:rsidRPr="00197AC3">
        <w:t xml:space="preserve"> www (np. na dysku twardym</w:t>
      </w:r>
      <w:r w:rsidR="00425523">
        <w:t xml:space="preserve"> Twojego</w:t>
      </w:r>
      <w:r w:rsidRPr="00197AC3">
        <w:t xml:space="preserve"> komputera, laptopa, czy też na karcie pamięci </w:t>
      </w:r>
      <w:proofErr w:type="spellStart"/>
      <w:r w:rsidRPr="00197AC3">
        <w:t>smartfona</w:t>
      </w:r>
      <w:proofErr w:type="spellEnd"/>
      <w:r w:rsidRPr="00197AC3">
        <w:t xml:space="preserve"> – w zależności, z jakiego urządzenia </w:t>
      </w:r>
      <w:r w:rsidR="00425523">
        <w:t xml:space="preserve">korzystasz </w:t>
      </w:r>
      <w:r w:rsidRPr="00197AC3">
        <w:t>odwiedzając Naszą stronę www).</w:t>
      </w:r>
      <w:r w:rsidR="00F171AD">
        <w:t xml:space="preserve"> </w:t>
      </w:r>
    </w:p>
    <w:p w14:paraId="53279FB2" w14:textId="271A1D52" w:rsidR="00F171AD" w:rsidRDefault="00F171AD" w:rsidP="00425523">
      <w:pPr>
        <w:jc w:val="both"/>
      </w:pPr>
      <w:r>
        <w:t xml:space="preserve">W zakresie plików </w:t>
      </w:r>
      <w:proofErr w:type="spellStart"/>
      <w:r>
        <w:t>cookies</w:t>
      </w:r>
      <w:proofErr w:type="spellEnd"/>
      <w:r>
        <w:t xml:space="preserve"> sklasyfikowanych jako niezbędne, będą one instalowane na Twoim urządzeniu końcowym bez Twojej zgody. Te pliki w narzędziu zarządzania plikami </w:t>
      </w:r>
      <w:proofErr w:type="spellStart"/>
      <w:r>
        <w:t>cookies</w:t>
      </w:r>
      <w:proofErr w:type="spellEnd"/>
      <w:r>
        <w:t xml:space="preserve"> są włączone i nie możesz ich wyłączyć. W zakresie pozostałych rodzajów plików </w:t>
      </w:r>
      <w:proofErr w:type="spellStart"/>
      <w:r>
        <w:t>cookies</w:t>
      </w:r>
      <w:proofErr w:type="spellEnd"/>
      <w:r>
        <w:t xml:space="preserve">, ich zainstalowanie odbywa się na podstawie twojej zgody. </w:t>
      </w:r>
    </w:p>
    <w:p w14:paraId="70F52F9B" w14:textId="5D161372" w:rsidR="00F171AD" w:rsidRPr="00F171AD" w:rsidRDefault="00F171AD" w:rsidP="00F171AD">
      <w:pPr>
        <w:jc w:val="center"/>
        <w:rPr>
          <w:b/>
          <w:bCs/>
        </w:rPr>
      </w:pPr>
      <w:r w:rsidRPr="00F171AD">
        <w:rPr>
          <w:b/>
          <w:bCs/>
        </w:rPr>
        <w:t xml:space="preserve">Zestawienie plików </w:t>
      </w:r>
      <w:proofErr w:type="spellStart"/>
      <w:r w:rsidRPr="00F171AD">
        <w:rPr>
          <w:b/>
          <w:bCs/>
        </w:rPr>
        <w:t>cookies</w:t>
      </w:r>
      <w:proofErr w:type="spellEnd"/>
    </w:p>
    <w:tbl>
      <w:tblPr>
        <w:tblStyle w:val="Tabela-Siatka"/>
        <w:tblW w:w="9186" w:type="dxa"/>
        <w:tblLayout w:type="fixed"/>
        <w:tblLook w:val="04A0" w:firstRow="1" w:lastRow="0" w:firstColumn="1" w:lastColumn="0" w:noHBand="0" w:noVBand="1"/>
      </w:tblPr>
      <w:tblGrid>
        <w:gridCol w:w="1531"/>
        <w:gridCol w:w="1531"/>
        <w:gridCol w:w="1531"/>
        <w:gridCol w:w="1531"/>
        <w:gridCol w:w="1531"/>
        <w:gridCol w:w="1531"/>
      </w:tblGrid>
      <w:tr w:rsidR="00F171AD" w:rsidRPr="00F171AD" w14:paraId="049CA9B1" w14:textId="4AA6BF5B" w:rsidTr="00D74C8D">
        <w:tc>
          <w:tcPr>
            <w:tcW w:w="1531" w:type="dxa"/>
            <w:vAlign w:val="center"/>
          </w:tcPr>
          <w:p w14:paraId="532D34CB" w14:textId="20D9126D" w:rsidR="00F171AD" w:rsidRPr="00F171AD" w:rsidRDefault="00F171AD" w:rsidP="00F171AD">
            <w:pPr>
              <w:jc w:val="center"/>
              <w:rPr>
                <w:b/>
                <w:bCs/>
                <w:sz w:val="16"/>
                <w:szCs w:val="16"/>
              </w:rPr>
            </w:pPr>
            <w:r w:rsidRPr="00F171AD">
              <w:rPr>
                <w:b/>
                <w:bCs/>
                <w:sz w:val="16"/>
                <w:szCs w:val="16"/>
              </w:rPr>
              <w:t>Nazwa pliku</w:t>
            </w:r>
          </w:p>
        </w:tc>
        <w:tc>
          <w:tcPr>
            <w:tcW w:w="1531" w:type="dxa"/>
            <w:vAlign w:val="center"/>
          </w:tcPr>
          <w:p w14:paraId="084F22FF" w14:textId="1FDE6D26" w:rsidR="00F171AD" w:rsidRPr="00F171AD" w:rsidRDefault="00F171AD" w:rsidP="00F171AD">
            <w:pPr>
              <w:jc w:val="center"/>
              <w:rPr>
                <w:b/>
                <w:bCs/>
                <w:sz w:val="16"/>
                <w:szCs w:val="16"/>
              </w:rPr>
            </w:pPr>
            <w:r w:rsidRPr="00F171AD">
              <w:rPr>
                <w:b/>
                <w:bCs/>
                <w:sz w:val="16"/>
                <w:szCs w:val="16"/>
              </w:rPr>
              <w:t>Cel</w:t>
            </w:r>
          </w:p>
        </w:tc>
        <w:tc>
          <w:tcPr>
            <w:tcW w:w="1531" w:type="dxa"/>
            <w:vAlign w:val="center"/>
          </w:tcPr>
          <w:p w14:paraId="5EFE3C8B" w14:textId="32A4093D" w:rsidR="00F171AD" w:rsidRPr="00F171AD" w:rsidRDefault="00F171AD" w:rsidP="00F171AD">
            <w:pPr>
              <w:jc w:val="center"/>
              <w:rPr>
                <w:b/>
                <w:bCs/>
                <w:sz w:val="16"/>
                <w:szCs w:val="16"/>
              </w:rPr>
            </w:pPr>
            <w:r w:rsidRPr="00F171AD">
              <w:rPr>
                <w:b/>
                <w:bCs/>
                <w:sz w:val="16"/>
                <w:szCs w:val="16"/>
              </w:rPr>
              <w:t>Zakres informacji</w:t>
            </w:r>
          </w:p>
        </w:tc>
        <w:tc>
          <w:tcPr>
            <w:tcW w:w="1531" w:type="dxa"/>
            <w:vAlign w:val="center"/>
          </w:tcPr>
          <w:p w14:paraId="5A658B45" w14:textId="5B03535B" w:rsidR="00F171AD" w:rsidRPr="00F171AD" w:rsidRDefault="00F171AD" w:rsidP="00F171AD">
            <w:pPr>
              <w:jc w:val="center"/>
              <w:rPr>
                <w:b/>
                <w:bCs/>
                <w:sz w:val="16"/>
                <w:szCs w:val="16"/>
              </w:rPr>
            </w:pPr>
            <w:r w:rsidRPr="00F171AD">
              <w:rPr>
                <w:b/>
                <w:bCs/>
                <w:sz w:val="16"/>
                <w:szCs w:val="16"/>
              </w:rPr>
              <w:t>Czas trwania</w:t>
            </w:r>
          </w:p>
        </w:tc>
        <w:tc>
          <w:tcPr>
            <w:tcW w:w="1531" w:type="dxa"/>
            <w:vAlign w:val="center"/>
          </w:tcPr>
          <w:p w14:paraId="3A34B44E" w14:textId="7837D7B1" w:rsidR="00F171AD" w:rsidRPr="00F171AD" w:rsidRDefault="00F171AD" w:rsidP="00F171AD">
            <w:pPr>
              <w:jc w:val="center"/>
              <w:rPr>
                <w:b/>
                <w:bCs/>
                <w:sz w:val="16"/>
                <w:szCs w:val="16"/>
              </w:rPr>
            </w:pPr>
            <w:r w:rsidRPr="00F171AD">
              <w:rPr>
                <w:b/>
                <w:bCs/>
                <w:sz w:val="16"/>
                <w:szCs w:val="16"/>
              </w:rPr>
              <w:t>Dostawca pliku</w:t>
            </w:r>
          </w:p>
        </w:tc>
        <w:tc>
          <w:tcPr>
            <w:tcW w:w="1531" w:type="dxa"/>
            <w:vAlign w:val="center"/>
          </w:tcPr>
          <w:p w14:paraId="7A07EE81" w14:textId="0289669D" w:rsidR="00F171AD" w:rsidRPr="00F171AD" w:rsidRDefault="00F171AD" w:rsidP="00F171AD">
            <w:pPr>
              <w:jc w:val="center"/>
              <w:rPr>
                <w:b/>
                <w:bCs/>
                <w:sz w:val="16"/>
                <w:szCs w:val="16"/>
              </w:rPr>
            </w:pPr>
            <w:r w:rsidRPr="00F171AD">
              <w:rPr>
                <w:b/>
                <w:bCs/>
                <w:sz w:val="16"/>
                <w:szCs w:val="16"/>
              </w:rPr>
              <w:t>Rodzaj pliku</w:t>
            </w:r>
          </w:p>
        </w:tc>
      </w:tr>
      <w:tr w:rsidR="00F171AD" w:rsidRPr="00F171AD" w14:paraId="32217D8D" w14:textId="1D55D303" w:rsidTr="00D74C8D">
        <w:tc>
          <w:tcPr>
            <w:tcW w:w="1531" w:type="dxa"/>
            <w:vAlign w:val="center"/>
          </w:tcPr>
          <w:p w14:paraId="092693B1" w14:textId="26F5AD0B" w:rsidR="00F171AD" w:rsidRPr="00F171AD" w:rsidRDefault="00F171AD" w:rsidP="00197AC3">
            <w:pPr>
              <w:rPr>
                <w:sz w:val="16"/>
                <w:szCs w:val="16"/>
              </w:rPr>
            </w:pPr>
            <w:r w:rsidRPr="00F171AD">
              <w:rPr>
                <w:sz w:val="16"/>
                <w:szCs w:val="16"/>
              </w:rPr>
              <w:t>XSRF-TOKEN</w:t>
            </w:r>
          </w:p>
        </w:tc>
        <w:tc>
          <w:tcPr>
            <w:tcW w:w="1531" w:type="dxa"/>
            <w:vAlign w:val="center"/>
          </w:tcPr>
          <w:p w14:paraId="27FC9D1B" w14:textId="682A94BD" w:rsidR="00F171AD" w:rsidRPr="00F171AD" w:rsidRDefault="00F171AD" w:rsidP="00197AC3">
            <w:pPr>
              <w:rPr>
                <w:sz w:val="16"/>
                <w:szCs w:val="16"/>
              </w:rPr>
            </w:pPr>
            <w:r w:rsidRPr="00F171AD">
              <w:rPr>
                <w:sz w:val="16"/>
                <w:szCs w:val="16"/>
              </w:rPr>
              <w:t>Bezpieczeństwo użytkownika strony www</w:t>
            </w:r>
          </w:p>
        </w:tc>
        <w:tc>
          <w:tcPr>
            <w:tcW w:w="1531" w:type="dxa"/>
            <w:vAlign w:val="center"/>
          </w:tcPr>
          <w:p w14:paraId="2123EA4E" w14:textId="08ADF252" w:rsidR="00F171AD" w:rsidRPr="00F171AD" w:rsidRDefault="00F171AD" w:rsidP="00197AC3">
            <w:pPr>
              <w:rPr>
                <w:sz w:val="16"/>
                <w:szCs w:val="16"/>
              </w:rPr>
            </w:pPr>
            <w:r w:rsidRPr="00F171AD">
              <w:rPr>
                <w:sz w:val="16"/>
                <w:szCs w:val="16"/>
              </w:rPr>
              <w:t>Zbiera informacje o sesji użytkownika</w:t>
            </w:r>
          </w:p>
        </w:tc>
        <w:tc>
          <w:tcPr>
            <w:tcW w:w="1531" w:type="dxa"/>
            <w:vAlign w:val="center"/>
          </w:tcPr>
          <w:p w14:paraId="79E06F79" w14:textId="60BF17A1" w:rsidR="00F171AD" w:rsidRPr="00F171AD" w:rsidRDefault="00F171AD" w:rsidP="00197AC3">
            <w:pPr>
              <w:rPr>
                <w:sz w:val="16"/>
                <w:szCs w:val="16"/>
              </w:rPr>
            </w:pPr>
            <w:r w:rsidRPr="00F171AD">
              <w:rPr>
                <w:sz w:val="16"/>
                <w:szCs w:val="16"/>
              </w:rPr>
              <w:t>2 h od zakończenia sesji</w:t>
            </w:r>
          </w:p>
        </w:tc>
        <w:tc>
          <w:tcPr>
            <w:tcW w:w="1531" w:type="dxa"/>
            <w:vAlign w:val="center"/>
          </w:tcPr>
          <w:p w14:paraId="00BEF184" w14:textId="7FF23414" w:rsidR="00F171AD" w:rsidRPr="00F171AD" w:rsidRDefault="00F171AD" w:rsidP="00197AC3">
            <w:pPr>
              <w:rPr>
                <w:sz w:val="16"/>
                <w:szCs w:val="16"/>
              </w:rPr>
            </w:pPr>
            <w:r w:rsidRPr="00F171AD">
              <w:rPr>
                <w:sz w:val="16"/>
                <w:szCs w:val="16"/>
              </w:rPr>
              <w:t>Apricot</w:t>
            </w:r>
          </w:p>
        </w:tc>
        <w:tc>
          <w:tcPr>
            <w:tcW w:w="1531" w:type="dxa"/>
            <w:vAlign w:val="center"/>
          </w:tcPr>
          <w:p w14:paraId="008CCF38" w14:textId="3DEEA2A1" w:rsidR="00F171AD" w:rsidRPr="00F171AD" w:rsidRDefault="00F171AD" w:rsidP="00197AC3">
            <w:pPr>
              <w:rPr>
                <w:sz w:val="16"/>
                <w:szCs w:val="16"/>
              </w:rPr>
            </w:pPr>
            <w:r>
              <w:rPr>
                <w:sz w:val="16"/>
                <w:szCs w:val="16"/>
              </w:rPr>
              <w:t>Niezbędny</w:t>
            </w:r>
          </w:p>
        </w:tc>
      </w:tr>
      <w:tr w:rsidR="00F171AD" w:rsidRPr="00F171AD" w14:paraId="169BA4DB" w14:textId="34F64281" w:rsidTr="00D74C8D">
        <w:tc>
          <w:tcPr>
            <w:tcW w:w="1531" w:type="dxa"/>
            <w:vAlign w:val="center"/>
          </w:tcPr>
          <w:p w14:paraId="49DA6928" w14:textId="196C34EF" w:rsidR="00F171AD" w:rsidRPr="00F171AD" w:rsidRDefault="00F171AD" w:rsidP="00F171AD">
            <w:pPr>
              <w:rPr>
                <w:sz w:val="16"/>
                <w:szCs w:val="16"/>
              </w:rPr>
            </w:pPr>
            <w:proofErr w:type="spellStart"/>
            <w:r w:rsidRPr="00F171AD">
              <w:rPr>
                <w:sz w:val="16"/>
                <w:szCs w:val="16"/>
              </w:rPr>
              <w:t>Apricot_cms_session</w:t>
            </w:r>
            <w:proofErr w:type="spellEnd"/>
          </w:p>
        </w:tc>
        <w:tc>
          <w:tcPr>
            <w:tcW w:w="1531" w:type="dxa"/>
            <w:vAlign w:val="center"/>
          </w:tcPr>
          <w:p w14:paraId="5B0102B0" w14:textId="6AA2D124" w:rsidR="00F171AD" w:rsidRPr="00F171AD" w:rsidRDefault="00F171AD" w:rsidP="00F171AD">
            <w:pPr>
              <w:rPr>
                <w:sz w:val="16"/>
                <w:szCs w:val="16"/>
              </w:rPr>
            </w:pPr>
            <w:r w:rsidRPr="00F171AD">
              <w:rPr>
                <w:sz w:val="16"/>
                <w:szCs w:val="16"/>
              </w:rPr>
              <w:t>Bezpieczeństwo użytkownika strony www</w:t>
            </w:r>
          </w:p>
        </w:tc>
        <w:tc>
          <w:tcPr>
            <w:tcW w:w="1531" w:type="dxa"/>
            <w:vAlign w:val="center"/>
          </w:tcPr>
          <w:p w14:paraId="50D10E00" w14:textId="033E46BF" w:rsidR="00F171AD" w:rsidRPr="00F171AD" w:rsidRDefault="00F171AD" w:rsidP="00F171AD">
            <w:pPr>
              <w:rPr>
                <w:sz w:val="16"/>
                <w:szCs w:val="16"/>
              </w:rPr>
            </w:pPr>
            <w:r w:rsidRPr="00F171AD">
              <w:rPr>
                <w:sz w:val="16"/>
                <w:szCs w:val="16"/>
              </w:rPr>
              <w:t>Zbiera informacje o sesji użytkownika</w:t>
            </w:r>
          </w:p>
        </w:tc>
        <w:tc>
          <w:tcPr>
            <w:tcW w:w="1531" w:type="dxa"/>
            <w:vAlign w:val="center"/>
          </w:tcPr>
          <w:p w14:paraId="7F12FDB2" w14:textId="072CB9C0" w:rsidR="00F171AD" w:rsidRPr="00F171AD" w:rsidRDefault="00F171AD" w:rsidP="00F171AD">
            <w:pPr>
              <w:rPr>
                <w:sz w:val="16"/>
                <w:szCs w:val="16"/>
              </w:rPr>
            </w:pPr>
            <w:r w:rsidRPr="00F171AD">
              <w:rPr>
                <w:sz w:val="16"/>
                <w:szCs w:val="16"/>
              </w:rPr>
              <w:t>2 h od zakończenia sesji</w:t>
            </w:r>
          </w:p>
        </w:tc>
        <w:tc>
          <w:tcPr>
            <w:tcW w:w="1531" w:type="dxa"/>
            <w:vAlign w:val="center"/>
          </w:tcPr>
          <w:p w14:paraId="261DE8F6" w14:textId="07A0FCB2" w:rsidR="00F171AD" w:rsidRPr="00F171AD" w:rsidRDefault="00F171AD" w:rsidP="00F171AD">
            <w:pPr>
              <w:rPr>
                <w:sz w:val="16"/>
                <w:szCs w:val="16"/>
              </w:rPr>
            </w:pPr>
            <w:r w:rsidRPr="00F171AD">
              <w:rPr>
                <w:sz w:val="16"/>
                <w:szCs w:val="16"/>
              </w:rPr>
              <w:t>Apricot</w:t>
            </w:r>
          </w:p>
        </w:tc>
        <w:tc>
          <w:tcPr>
            <w:tcW w:w="1531" w:type="dxa"/>
            <w:vAlign w:val="center"/>
          </w:tcPr>
          <w:p w14:paraId="66621A51" w14:textId="7035500B" w:rsidR="00F171AD" w:rsidRPr="00F171AD" w:rsidRDefault="00F171AD" w:rsidP="00F171AD">
            <w:pPr>
              <w:rPr>
                <w:sz w:val="16"/>
                <w:szCs w:val="16"/>
              </w:rPr>
            </w:pPr>
            <w:r>
              <w:rPr>
                <w:sz w:val="16"/>
                <w:szCs w:val="16"/>
              </w:rPr>
              <w:t>Niezbędny</w:t>
            </w:r>
          </w:p>
        </w:tc>
      </w:tr>
      <w:tr w:rsidR="00F171AD" w:rsidRPr="00F171AD" w14:paraId="3B6AABF8" w14:textId="5C987765" w:rsidTr="00D74C8D">
        <w:tc>
          <w:tcPr>
            <w:tcW w:w="1531" w:type="dxa"/>
            <w:vAlign w:val="center"/>
          </w:tcPr>
          <w:p w14:paraId="6C101D87" w14:textId="1F4B7DBE" w:rsidR="00F171AD" w:rsidRPr="00F171AD" w:rsidRDefault="00F171AD" w:rsidP="00F171AD">
            <w:pPr>
              <w:rPr>
                <w:sz w:val="16"/>
                <w:szCs w:val="16"/>
              </w:rPr>
            </w:pPr>
            <w:proofErr w:type="spellStart"/>
            <w:r w:rsidRPr="00F171AD">
              <w:rPr>
                <w:sz w:val="16"/>
                <w:szCs w:val="16"/>
              </w:rPr>
              <w:t>Cc_cookie</w:t>
            </w:r>
            <w:proofErr w:type="spellEnd"/>
            <w:r w:rsidRPr="00F171AD">
              <w:rPr>
                <w:sz w:val="16"/>
                <w:szCs w:val="16"/>
              </w:rPr>
              <w:t> </w:t>
            </w:r>
          </w:p>
        </w:tc>
        <w:tc>
          <w:tcPr>
            <w:tcW w:w="1531" w:type="dxa"/>
            <w:vAlign w:val="center"/>
          </w:tcPr>
          <w:p w14:paraId="4149B82F" w14:textId="0839D166" w:rsidR="00F171AD" w:rsidRPr="00F171AD" w:rsidRDefault="00C1216B" w:rsidP="00F171AD">
            <w:pPr>
              <w:rPr>
                <w:sz w:val="16"/>
                <w:szCs w:val="16"/>
              </w:rPr>
            </w:pPr>
            <w:r>
              <w:rPr>
                <w:sz w:val="16"/>
                <w:szCs w:val="16"/>
              </w:rPr>
              <w:t>Z</w:t>
            </w:r>
            <w:r w:rsidR="00F171AD" w:rsidRPr="00F171AD">
              <w:rPr>
                <w:sz w:val="16"/>
                <w:szCs w:val="16"/>
              </w:rPr>
              <w:t xml:space="preserve">apisanie wyrażonych przez użytkownika zgód </w:t>
            </w:r>
            <w:r>
              <w:rPr>
                <w:sz w:val="16"/>
                <w:szCs w:val="16"/>
              </w:rPr>
              <w:t xml:space="preserve">na pliki </w:t>
            </w:r>
            <w:proofErr w:type="spellStart"/>
            <w:r>
              <w:rPr>
                <w:sz w:val="16"/>
                <w:szCs w:val="16"/>
              </w:rPr>
              <w:t>cookies</w:t>
            </w:r>
            <w:proofErr w:type="spellEnd"/>
          </w:p>
        </w:tc>
        <w:tc>
          <w:tcPr>
            <w:tcW w:w="1531" w:type="dxa"/>
            <w:vAlign w:val="center"/>
          </w:tcPr>
          <w:p w14:paraId="442BAB88" w14:textId="4D219076" w:rsidR="00F171AD" w:rsidRPr="00F171AD" w:rsidRDefault="00F171AD" w:rsidP="00F171AD">
            <w:pPr>
              <w:rPr>
                <w:sz w:val="16"/>
                <w:szCs w:val="16"/>
              </w:rPr>
            </w:pPr>
            <w:r w:rsidRPr="00F171AD">
              <w:rPr>
                <w:sz w:val="16"/>
                <w:szCs w:val="16"/>
              </w:rPr>
              <w:t>Adres IP, numer urządzenia MAC</w:t>
            </w:r>
            <w:r w:rsidR="00C1216B">
              <w:rPr>
                <w:sz w:val="16"/>
                <w:szCs w:val="16"/>
              </w:rPr>
              <w:t xml:space="preserve">, </w:t>
            </w:r>
            <w:r w:rsidR="00052B49">
              <w:rPr>
                <w:sz w:val="16"/>
                <w:szCs w:val="16"/>
              </w:rPr>
              <w:t xml:space="preserve">numer przeglądarki, </w:t>
            </w:r>
            <w:r w:rsidR="00C1216B">
              <w:rPr>
                <w:sz w:val="16"/>
                <w:szCs w:val="16"/>
              </w:rPr>
              <w:t>data i godz. wyrażenia zgody</w:t>
            </w:r>
          </w:p>
        </w:tc>
        <w:tc>
          <w:tcPr>
            <w:tcW w:w="1531" w:type="dxa"/>
            <w:vAlign w:val="center"/>
          </w:tcPr>
          <w:p w14:paraId="5A604CAF" w14:textId="393EAC63" w:rsidR="00F171AD" w:rsidRPr="00F171AD" w:rsidRDefault="00F171AD" w:rsidP="00F171AD">
            <w:pPr>
              <w:rPr>
                <w:sz w:val="16"/>
                <w:szCs w:val="16"/>
              </w:rPr>
            </w:pPr>
            <w:r w:rsidRPr="00F171AD">
              <w:rPr>
                <w:sz w:val="16"/>
                <w:szCs w:val="16"/>
              </w:rPr>
              <w:t>182 dni od zakończenia sesji</w:t>
            </w:r>
          </w:p>
        </w:tc>
        <w:tc>
          <w:tcPr>
            <w:tcW w:w="1531" w:type="dxa"/>
            <w:vAlign w:val="center"/>
          </w:tcPr>
          <w:p w14:paraId="75AFD5D4" w14:textId="460AE04D" w:rsidR="00F171AD" w:rsidRPr="00F171AD" w:rsidRDefault="00F171AD" w:rsidP="00F171AD">
            <w:pPr>
              <w:rPr>
                <w:sz w:val="16"/>
                <w:szCs w:val="16"/>
              </w:rPr>
            </w:pPr>
            <w:r w:rsidRPr="00F171AD">
              <w:rPr>
                <w:sz w:val="16"/>
                <w:szCs w:val="16"/>
              </w:rPr>
              <w:t>Apricot</w:t>
            </w:r>
          </w:p>
        </w:tc>
        <w:tc>
          <w:tcPr>
            <w:tcW w:w="1531" w:type="dxa"/>
            <w:vAlign w:val="center"/>
          </w:tcPr>
          <w:p w14:paraId="6029374E" w14:textId="1301B010" w:rsidR="00F171AD" w:rsidRPr="00F171AD" w:rsidRDefault="00F171AD" w:rsidP="00F171AD">
            <w:pPr>
              <w:rPr>
                <w:sz w:val="16"/>
                <w:szCs w:val="16"/>
              </w:rPr>
            </w:pPr>
            <w:r>
              <w:rPr>
                <w:sz w:val="16"/>
                <w:szCs w:val="16"/>
              </w:rPr>
              <w:t>Niezbędny</w:t>
            </w:r>
          </w:p>
        </w:tc>
      </w:tr>
    </w:tbl>
    <w:p w14:paraId="1DADDBB2" w14:textId="77777777" w:rsidR="00197AC3" w:rsidRPr="00197AC3" w:rsidRDefault="00197AC3" w:rsidP="00197AC3">
      <w:pPr>
        <w:rPr>
          <w:b/>
          <w:bCs/>
        </w:rPr>
      </w:pPr>
      <w:r w:rsidRPr="00197AC3">
        <w:rPr>
          <w:b/>
          <w:bCs/>
        </w:rPr>
        <w:lastRenderedPageBreak/>
        <w:t>VIII. TWOJE PRAWA</w:t>
      </w:r>
    </w:p>
    <w:p w14:paraId="62CC5054" w14:textId="58499FC3" w:rsidR="00197AC3" w:rsidRDefault="00197AC3" w:rsidP="00810FF4">
      <w:pPr>
        <w:jc w:val="both"/>
      </w:pPr>
      <w:r w:rsidRPr="00197AC3">
        <w:t>W każdym dowolnym czasie masz prawo do wycofania udzielonej zgody, co spowoduje zaprzestanie przetwarzania danych osobowych. Cofnięcie zgody nie wpływa na zgodność przetwarzania danych osobowych, którego dokonaliśmy na podstawie udzielonej zgody przed jej cofnięciem. Prawo to</w:t>
      </w:r>
      <w:r w:rsidR="00BC7409">
        <w:t xml:space="preserve"> w kontekście plików </w:t>
      </w:r>
      <w:proofErr w:type="spellStart"/>
      <w:r w:rsidR="00BC7409">
        <w:t>cookies</w:t>
      </w:r>
      <w:proofErr w:type="spellEnd"/>
      <w:r w:rsidRPr="00197AC3">
        <w:t xml:space="preserve"> można wykonywać </w:t>
      </w:r>
      <w:r w:rsidR="00810FF4">
        <w:t xml:space="preserve">np. poprzez wyczyszczenia </w:t>
      </w:r>
      <w:r w:rsidR="00BC7409">
        <w:t>plików</w:t>
      </w:r>
      <w:r w:rsidR="00810FF4">
        <w:t xml:space="preserve"> z swojego urządzenia.</w:t>
      </w:r>
    </w:p>
    <w:p w14:paraId="03D30D56" w14:textId="260B19AB" w:rsidR="00810FF4" w:rsidRPr="00197AC3" w:rsidRDefault="00810FF4" w:rsidP="00810FF4">
      <w:pPr>
        <w:jc w:val="both"/>
      </w:pPr>
      <w:r>
        <w:t>Masz prawo dostępu</w:t>
      </w:r>
      <w:r w:rsidR="00D468D1">
        <w:t xml:space="preserve"> do danych</w:t>
      </w:r>
      <w:r>
        <w:t xml:space="preserve">, kopii oraz sprostowania danych. Możesz też wyrazić sprzeciw na </w:t>
      </w:r>
      <w:r w:rsidR="005C7049">
        <w:t xml:space="preserve">ich </w:t>
      </w:r>
      <w:r>
        <w:t>przetwarzanie,</w:t>
      </w:r>
      <w:r w:rsidR="00D468D1">
        <w:t xml:space="preserve"> </w:t>
      </w:r>
      <w:r>
        <w:t xml:space="preserve">usunięcia danych lub ograniczenia ich przetwarzania. Przysługuje Ci prawo do złożenia skargi do Organu Nadzorczego na przetwarzanie twoich danych osobowych. </w:t>
      </w:r>
    </w:p>
    <w:p w14:paraId="3E24D138" w14:textId="33D7CD02" w:rsidR="00197AC3" w:rsidRPr="00197AC3" w:rsidRDefault="00197AC3" w:rsidP="00197AC3">
      <w:pPr>
        <w:rPr>
          <w:b/>
          <w:bCs/>
        </w:rPr>
      </w:pPr>
      <w:r w:rsidRPr="00197AC3">
        <w:rPr>
          <w:b/>
          <w:bCs/>
        </w:rPr>
        <w:t xml:space="preserve">IX. </w:t>
      </w:r>
      <w:r w:rsidR="00810FF4" w:rsidRPr="00197AC3">
        <w:rPr>
          <w:b/>
          <w:bCs/>
        </w:rPr>
        <w:t>BEZPIECZEŃSTWO</w:t>
      </w:r>
    </w:p>
    <w:p w14:paraId="257B184E" w14:textId="09BE2126" w:rsidR="00197AC3" w:rsidRPr="00197AC3" w:rsidRDefault="00197AC3" w:rsidP="00810FF4">
      <w:pPr>
        <w:jc w:val="both"/>
      </w:pPr>
      <w:r w:rsidRPr="00197AC3">
        <w:t xml:space="preserve">Dokładamy wszelkich starań, aby chronić użytkowników przed nieuprawnionym dostępem, nieautoryzowaną modyfikacją, ujawnieniem oraz zniszczeniem informacji znajdujących się w posiadaniu </w:t>
      </w:r>
      <w:r w:rsidR="00810FF4">
        <w:t>w Naszym posiadaniu.</w:t>
      </w:r>
      <w:r w:rsidRPr="00197AC3">
        <w:t xml:space="preserve"> W szczególności:</w:t>
      </w:r>
    </w:p>
    <w:p w14:paraId="7E6027CC" w14:textId="77777777" w:rsidR="00197AC3" w:rsidRPr="00197AC3" w:rsidRDefault="00197AC3" w:rsidP="00810FF4">
      <w:pPr>
        <w:pStyle w:val="Akapitzlist"/>
        <w:numPr>
          <w:ilvl w:val="0"/>
          <w:numId w:val="9"/>
        </w:numPr>
        <w:jc w:val="both"/>
      </w:pPr>
      <w:r w:rsidRPr="00197AC3">
        <w:t>stosujemy szyfrowanie SSL;</w:t>
      </w:r>
    </w:p>
    <w:p w14:paraId="49E3B78B" w14:textId="2FAD84AA" w:rsidR="00197AC3" w:rsidRPr="00197AC3" w:rsidRDefault="00197AC3" w:rsidP="00810FF4">
      <w:pPr>
        <w:pStyle w:val="Akapitzlist"/>
        <w:numPr>
          <w:ilvl w:val="0"/>
          <w:numId w:val="9"/>
        </w:numPr>
        <w:jc w:val="both"/>
      </w:pPr>
      <w:r w:rsidRPr="00197AC3">
        <w:t>kontrolujemy Nasze metody gromadzenia, przechowywania i przetwarzania informacji, w tym</w:t>
      </w:r>
      <w:r w:rsidR="00810FF4">
        <w:t xml:space="preserve"> testujemy</w:t>
      </w:r>
      <w:r w:rsidRPr="00197AC3">
        <w:t xml:space="preserve"> </w:t>
      </w:r>
      <w:r w:rsidR="00810FF4">
        <w:t>stosowane</w:t>
      </w:r>
      <w:r w:rsidRPr="00197AC3">
        <w:t xml:space="preserve"> środki bezpieczeństwa, aby chronić przed nieuprawnionym dostępem do </w:t>
      </w:r>
      <w:r w:rsidR="00810FF4">
        <w:t>danych</w:t>
      </w:r>
      <w:r w:rsidRPr="00197AC3">
        <w:t>;</w:t>
      </w:r>
    </w:p>
    <w:p w14:paraId="400521D8" w14:textId="5A0BE9BB" w:rsidR="00197AC3" w:rsidRPr="00197AC3" w:rsidRDefault="00197AC3" w:rsidP="00810FF4">
      <w:pPr>
        <w:pStyle w:val="Akapitzlist"/>
        <w:numPr>
          <w:ilvl w:val="0"/>
          <w:numId w:val="9"/>
        </w:numPr>
        <w:jc w:val="both"/>
      </w:pPr>
      <w:r w:rsidRPr="00197AC3">
        <w:t>dostępu do danych osobowych udzielamy jedynie tym pracownikom, kontrahentom i przedstawicielom, którzy muszą mieć do nich dostęp, aby przetwarzać je na Nasze potrzeby. Ponadto na mocy umowy są oni zobowiązani do zachowania ścisłej poufności</w:t>
      </w:r>
      <w:r w:rsidR="00810FF4">
        <w:t>.</w:t>
      </w:r>
    </w:p>
    <w:p w14:paraId="5B0F2254" w14:textId="77777777" w:rsidR="00197AC3" w:rsidRPr="00197AC3" w:rsidRDefault="00197AC3" w:rsidP="00197AC3">
      <w:pPr>
        <w:rPr>
          <w:b/>
          <w:bCs/>
        </w:rPr>
      </w:pPr>
      <w:r w:rsidRPr="00197AC3">
        <w:rPr>
          <w:b/>
          <w:bCs/>
        </w:rPr>
        <w:t>X. Skargi, wątpliwości, pytania</w:t>
      </w:r>
    </w:p>
    <w:p w14:paraId="6EA4E600" w14:textId="3285BC55" w:rsidR="00197AC3" w:rsidRPr="00197AC3" w:rsidRDefault="00197AC3" w:rsidP="00810FF4">
      <w:pPr>
        <w:jc w:val="both"/>
      </w:pPr>
      <w:r w:rsidRPr="00197AC3">
        <w:t xml:space="preserve">Jakiekolwiek pytania, zastrzeżenia lub wątpliwości dotyczące treści niniejszej Polityki prywatności lub sposobu w jaki przetwarzamy dane osobowe, jak również skargi dotyczące tych kwestii (choć mamy nadzieję, że nie będzie konieczności wniesienia tego rodzaju skarg), prosimy kierować mailowo wraz ze szczegółowymi informacjami dotyczącymi skargi na adres: </w:t>
      </w:r>
      <w:hyperlink r:id="rId12" w:history="1">
        <w:r w:rsidR="0045168E" w:rsidRPr="002E7C67">
          <w:rPr>
            <w:rStyle w:val="Hipercze"/>
          </w:rPr>
          <w:t>biuro@apricot.pl</w:t>
        </w:r>
      </w:hyperlink>
      <w:r w:rsidR="0013099A">
        <w:t xml:space="preserve"> </w:t>
      </w:r>
    </w:p>
    <w:p w14:paraId="47188702" w14:textId="77777777" w:rsidR="00197AC3" w:rsidRDefault="00197AC3" w:rsidP="00197AC3">
      <w:r w:rsidRPr="00197AC3">
        <w:t>Wszelkie otrzymane skargi zostaną rozpatrzone i udzielimy na nie odpowiedzi.</w:t>
      </w:r>
    </w:p>
    <w:p w14:paraId="5C23787E" w14:textId="77777777" w:rsidR="00E322E3" w:rsidRPr="00197AC3" w:rsidRDefault="00E322E3" w:rsidP="00197AC3"/>
    <w:p w14:paraId="02655F68" w14:textId="77777777" w:rsidR="00197AC3" w:rsidRPr="00197AC3" w:rsidRDefault="00197AC3" w:rsidP="00197AC3">
      <w:pPr>
        <w:rPr>
          <w:b/>
          <w:bCs/>
        </w:rPr>
      </w:pPr>
      <w:r w:rsidRPr="00197AC3">
        <w:rPr>
          <w:b/>
          <w:bCs/>
        </w:rPr>
        <w:t>XI. POSTANOWIENIA KOŃCOWE</w:t>
      </w:r>
    </w:p>
    <w:p w14:paraId="0609CB5D" w14:textId="4D1BC8CE" w:rsidR="00197AC3" w:rsidRPr="00197AC3" w:rsidRDefault="00197AC3" w:rsidP="0013099A">
      <w:pPr>
        <w:jc w:val="both"/>
      </w:pPr>
      <w:r w:rsidRPr="00197AC3">
        <w:t>Niniejsza Polityka prywatności może czasami ulegać zmianom. Prawa użytkownika wynikające</w:t>
      </w:r>
      <w:r w:rsidR="0013099A">
        <w:t xml:space="preserve"> </w:t>
      </w:r>
      <w:r w:rsidRPr="00197AC3">
        <w:t xml:space="preserve">z niniejszej Polityki prywatności nie zostaną ograniczone bez wyraźnej zgody użytkownika. Wszelkie zmiany Polityki prywatności będą publikowane na tej stronie, a o istotnych zmianach będziemy informować w bardziej widoczny sposób (w przypadku niektórych usług łącznie z wysłaniem odpowiedniego powiadomienia e-mail). </w:t>
      </w:r>
      <w:r w:rsidRPr="00197AC3">
        <w:lastRenderedPageBreak/>
        <w:t>Zachowujemy również poprzednie wersje niniejszej Polityki prywatności w archiwum, aby umożliwić użytkownikom zapoznanie się z nimi.</w:t>
      </w:r>
    </w:p>
    <w:p w14:paraId="40CB5334" w14:textId="2E3D4455" w:rsidR="00197AC3" w:rsidRPr="00197AC3" w:rsidRDefault="0013099A" w:rsidP="0013099A">
      <w:pPr>
        <w:jc w:val="both"/>
      </w:pPr>
      <w:r>
        <w:t>Obowiązuje od dnia:</w:t>
      </w:r>
      <w:r w:rsidR="00197AC3" w:rsidRPr="00197AC3">
        <w:t xml:space="preserve"> </w:t>
      </w:r>
      <w:r w:rsidR="00215D64">
        <w:t xml:space="preserve">25.09.2025 </w:t>
      </w:r>
      <w:r>
        <w:t>r.</w:t>
      </w:r>
    </w:p>
    <w:p w14:paraId="2A69365F" w14:textId="4A056090" w:rsidR="00E322E3" w:rsidRPr="00197AC3" w:rsidRDefault="00197AC3" w:rsidP="0013099A">
      <w:r w:rsidRPr="00197AC3">
        <w:t>Rejestr zmian.</w:t>
      </w:r>
    </w:p>
    <w:tbl>
      <w:tblPr>
        <w:tblStyle w:val="Tabela-Siatka"/>
        <w:tblW w:w="9067" w:type="dxa"/>
        <w:tblLook w:val="04A0" w:firstRow="1" w:lastRow="0" w:firstColumn="1" w:lastColumn="0" w:noHBand="0" w:noVBand="1"/>
      </w:tblPr>
      <w:tblGrid>
        <w:gridCol w:w="2689"/>
        <w:gridCol w:w="6378"/>
      </w:tblGrid>
      <w:tr w:rsidR="00E322E3" w:rsidRPr="00E322E3" w14:paraId="17C80B4A" w14:textId="77777777" w:rsidTr="00E322E3">
        <w:tc>
          <w:tcPr>
            <w:tcW w:w="2689" w:type="dxa"/>
          </w:tcPr>
          <w:p w14:paraId="73906E7D" w14:textId="408DEB57" w:rsidR="00E322E3" w:rsidRPr="00E322E3" w:rsidRDefault="00E322E3" w:rsidP="00E322E3">
            <w:pPr>
              <w:jc w:val="center"/>
              <w:rPr>
                <w:b/>
                <w:bCs/>
                <w:sz w:val="18"/>
                <w:szCs w:val="18"/>
              </w:rPr>
            </w:pPr>
            <w:r w:rsidRPr="00E322E3">
              <w:rPr>
                <w:b/>
                <w:bCs/>
                <w:sz w:val="18"/>
                <w:szCs w:val="18"/>
              </w:rPr>
              <w:t>Data</w:t>
            </w:r>
          </w:p>
        </w:tc>
        <w:tc>
          <w:tcPr>
            <w:tcW w:w="6378" w:type="dxa"/>
          </w:tcPr>
          <w:p w14:paraId="06EB9BE3" w14:textId="324A9753" w:rsidR="00E322E3" w:rsidRPr="00E322E3" w:rsidRDefault="00E322E3" w:rsidP="00E322E3">
            <w:pPr>
              <w:jc w:val="center"/>
              <w:rPr>
                <w:b/>
                <w:bCs/>
                <w:sz w:val="18"/>
                <w:szCs w:val="18"/>
              </w:rPr>
            </w:pPr>
            <w:r w:rsidRPr="00E322E3">
              <w:rPr>
                <w:b/>
                <w:bCs/>
                <w:sz w:val="18"/>
                <w:szCs w:val="18"/>
              </w:rPr>
              <w:t>Opis zmiany</w:t>
            </w:r>
          </w:p>
        </w:tc>
      </w:tr>
      <w:tr w:rsidR="00E322E3" w:rsidRPr="00E322E3" w14:paraId="566ED224" w14:textId="77777777" w:rsidTr="00E322E3">
        <w:tc>
          <w:tcPr>
            <w:tcW w:w="2689" w:type="dxa"/>
          </w:tcPr>
          <w:p w14:paraId="7065D5B8" w14:textId="77777777" w:rsidR="00E322E3" w:rsidRPr="00E322E3" w:rsidRDefault="00E322E3" w:rsidP="0013099A">
            <w:pPr>
              <w:rPr>
                <w:sz w:val="18"/>
                <w:szCs w:val="18"/>
              </w:rPr>
            </w:pPr>
          </w:p>
        </w:tc>
        <w:tc>
          <w:tcPr>
            <w:tcW w:w="6378" w:type="dxa"/>
          </w:tcPr>
          <w:p w14:paraId="0DC4EAC2" w14:textId="77777777" w:rsidR="00E322E3" w:rsidRPr="00E322E3" w:rsidRDefault="00E322E3" w:rsidP="0013099A">
            <w:pPr>
              <w:rPr>
                <w:sz w:val="18"/>
                <w:szCs w:val="18"/>
              </w:rPr>
            </w:pPr>
          </w:p>
        </w:tc>
      </w:tr>
    </w:tbl>
    <w:p w14:paraId="5343C700" w14:textId="1E3D22B5" w:rsidR="00197AC3" w:rsidRPr="00197AC3" w:rsidRDefault="00197AC3" w:rsidP="0013099A"/>
    <w:p w14:paraId="150A928B" w14:textId="77777777" w:rsidR="00197AC3" w:rsidRDefault="00197AC3"/>
    <w:sectPr w:rsidR="00197A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20479" w14:textId="77777777" w:rsidR="00D70521" w:rsidRDefault="00D70521" w:rsidP="00F171AD">
      <w:pPr>
        <w:spacing w:after="0" w:line="240" w:lineRule="auto"/>
      </w:pPr>
      <w:r>
        <w:separator/>
      </w:r>
    </w:p>
  </w:endnote>
  <w:endnote w:type="continuationSeparator" w:id="0">
    <w:p w14:paraId="3AA51D61" w14:textId="77777777" w:rsidR="00D70521" w:rsidRDefault="00D70521" w:rsidP="00F1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4F25" w14:textId="77777777" w:rsidR="00D70521" w:rsidRDefault="00D70521" w:rsidP="00F171AD">
      <w:pPr>
        <w:spacing w:after="0" w:line="240" w:lineRule="auto"/>
      </w:pPr>
      <w:r>
        <w:separator/>
      </w:r>
    </w:p>
  </w:footnote>
  <w:footnote w:type="continuationSeparator" w:id="0">
    <w:p w14:paraId="68BA0B59" w14:textId="77777777" w:rsidR="00D70521" w:rsidRDefault="00D70521" w:rsidP="00F17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35CD"/>
    <w:multiLevelType w:val="hybridMultilevel"/>
    <w:tmpl w:val="52669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E02C91"/>
    <w:multiLevelType w:val="hybridMultilevel"/>
    <w:tmpl w:val="F6A48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F46607"/>
    <w:multiLevelType w:val="hybridMultilevel"/>
    <w:tmpl w:val="6F9E6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C86C86"/>
    <w:multiLevelType w:val="multilevel"/>
    <w:tmpl w:val="40D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F7ECE"/>
    <w:multiLevelType w:val="hybridMultilevel"/>
    <w:tmpl w:val="0A107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4155C0"/>
    <w:multiLevelType w:val="multilevel"/>
    <w:tmpl w:val="CF3E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84543"/>
    <w:multiLevelType w:val="multilevel"/>
    <w:tmpl w:val="B1CC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05E4B"/>
    <w:multiLevelType w:val="multilevel"/>
    <w:tmpl w:val="73C2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A625C"/>
    <w:multiLevelType w:val="multilevel"/>
    <w:tmpl w:val="5B6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C7A4F"/>
    <w:multiLevelType w:val="hybridMultilevel"/>
    <w:tmpl w:val="070CCF6A"/>
    <w:lvl w:ilvl="0" w:tplc="2E1E92D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70923706">
    <w:abstractNumId w:val="2"/>
  </w:num>
  <w:num w:numId="2" w16cid:durableId="876627655">
    <w:abstractNumId w:val="0"/>
  </w:num>
  <w:num w:numId="3" w16cid:durableId="247663091">
    <w:abstractNumId w:val="7"/>
  </w:num>
  <w:num w:numId="4" w16cid:durableId="1438528743">
    <w:abstractNumId w:val="8"/>
  </w:num>
  <w:num w:numId="5" w16cid:durableId="1636253761">
    <w:abstractNumId w:val="6"/>
  </w:num>
  <w:num w:numId="6" w16cid:durableId="831607537">
    <w:abstractNumId w:val="5"/>
  </w:num>
  <w:num w:numId="7" w16cid:durableId="928462883">
    <w:abstractNumId w:val="3"/>
  </w:num>
  <w:num w:numId="8" w16cid:durableId="39868689">
    <w:abstractNumId w:val="1"/>
  </w:num>
  <w:num w:numId="9" w16cid:durableId="1208682068">
    <w:abstractNumId w:val="9"/>
  </w:num>
  <w:num w:numId="10" w16cid:durableId="128205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C3"/>
    <w:rsid w:val="000348A7"/>
    <w:rsid w:val="00052B49"/>
    <w:rsid w:val="0013099A"/>
    <w:rsid w:val="00197AC3"/>
    <w:rsid w:val="001D643A"/>
    <w:rsid w:val="002032E2"/>
    <w:rsid w:val="00215D64"/>
    <w:rsid w:val="0022098D"/>
    <w:rsid w:val="002422C4"/>
    <w:rsid w:val="00245B83"/>
    <w:rsid w:val="003A50E8"/>
    <w:rsid w:val="003F7F6C"/>
    <w:rsid w:val="00425523"/>
    <w:rsid w:val="00446E55"/>
    <w:rsid w:val="0045168E"/>
    <w:rsid w:val="00456F73"/>
    <w:rsid w:val="004A1122"/>
    <w:rsid w:val="005C7049"/>
    <w:rsid w:val="006646A4"/>
    <w:rsid w:val="00795678"/>
    <w:rsid w:val="007F295A"/>
    <w:rsid w:val="007F3561"/>
    <w:rsid w:val="00810FF4"/>
    <w:rsid w:val="00821695"/>
    <w:rsid w:val="008A0322"/>
    <w:rsid w:val="008C025F"/>
    <w:rsid w:val="008E03FB"/>
    <w:rsid w:val="009F5124"/>
    <w:rsid w:val="00B1245F"/>
    <w:rsid w:val="00BC7409"/>
    <w:rsid w:val="00BD78DB"/>
    <w:rsid w:val="00C1216B"/>
    <w:rsid w:val="00D468D1"/>
    <w:rsid w:val="00D70521"/>
    <w:rsid w:val="00D74C8D"/>
    <w:rsid w:val="00D90703"/>
    <w:rsid w:val="00DA5670"/>
    <w:rsid w:val="00DD1C93"/>
    <w:rsid w:val="00DE7690"/>
    <w:rsid w:val="00E322E3"/>
    <w:rsid w:val="00E6135D"/>
    <w:rsid w:val="00E97EAF"/>
    <w:rsid w:val="00EB72C9"/>
    <w:rsid w:val="00ED1427"/>
    <w:rsid w:val="00F0705B"/>
    <w:rsid w:val="00F171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FB8B"/>
  <w15:chartTrackingRefBased/>
  <w15:docId w15:val="{8813E088-CE40-4A78-B392-42664A37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7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97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97AC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97AC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97AC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97AC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97AC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97AC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97AC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7AC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97AC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97AC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97AC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97AC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97A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7A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7A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7AC3"/>
    <w:rPr>
      <w:rFonts w:eastAsiaTheme="majorEastAsia" w:cstheme="majorBidi"/>
      <w:color w:val="272727" w:themeColor="text1" w:themeTint="D8"/>
    </w:rPr>
  </w:style>
  <w:style w:type="paragraph" w:styleId="Tytu">
    <w:name w:val="Title"/>
    <w:basedOn w:val="Normalny"/>
    <w:next w:val="Normalny"/>
    <w:link w:val="TytuZnak"/>
    <w:uiPriority w:val="10"/>
    <w:qFormat/>
    <w:rsid w:val="00197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97A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7A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97A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7AC3"/>
    <w:pPr>
      <w:spacing w:before="160"/>
      <w:jc w:val="center"/>
    </w:pPr>
    <w:rPr>
      <w:i/>
      <w:iCs/>
      <w:color w:val="404040" w:themeColor="text1" w:themeTint="BF"/>
    </w:rPr>
  </w:style>
  <w:style w:type="character" w:customStyle="1" w:styleId="CytatZnak">
    <w:name w:val="Cytat Znak"/>
    <w:basedOn w:val="Domylnaczcionkaakapitu"/>
    <w:link w:val="Cytat"/>
    <w:uiPriority w:val="29"/>
    <w:rsid w:val="00197AC3"/>
    <w:rPr>
      <w:i/>
      <w:iCs/>
      <w:color w:val="404040" w:themeColor="text1" w:themeTint="BF"/>
    </w:rPr>
  </w:style>
  <w:style w:type="paragraph" w:styleId="Akapitzlist">
    <w:name w:val="List Paragraph"/>
    <w:basedOn w:val="Normalny"/>
    <w:uiPriority w:val="34"/>
    <w:qFormat/>
    <w:rsid w:val="00197AC3"/>
    <w:pPr>
      <w:ind w:left="720"/>
      <w:contextualSpacing/>
    </w:pPr>
  </w:style>
  <w:style w:type="character" w:styleId="Wyrnienieintensywne">
    <w:name w:val="Intense Emphasis"/>
    <w:basedOn w:val="Domylnaczcionkaakapitu"/>
    <w:uiPriority w:val="21"/>
    <w:qFormat/>
    <w:rsid w:val="00197AC3"/>
    <w:rPr>
      <w:i/>
      <w:iCs/>
      <w:color w:val="0F4761" w:themeColor="accent1" w:themeShade="BF"/>
    </w:rPr>
  </w:style>
  <w:style w:type="paragraph" w:styleId="Cytatintensywny">
    <w:name w:val="Intense Quote"/>
    <w:basedOn w:val="Normalny"/>
    <w:next w:val="Normalny"/>
    <w:link w:val="CytatintensywnyZnak"/>
    <w:uiPriority w:val="30"/>
    <w:qFormat/>
    <w:rsid w:val="00197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97AC3"/>
    <w:rPr>
      <w:i/>
      <w:iCs/>
      <w:color w:val="0F4761" w:themeColor="accent1" w:themeShade="BF"/>
    </w:rPr>
  </w:style>
  <w:style w:type="character" w:styleId="Odwoanieintensywne">
    <w:name w:val="Intense Reference"/>
    <w:basedOn w:val="Domylnaczcionkaakapitu"/>
    <w:uiPriority w:val="32"/>
    <w:qFormat/>
    <w:rsid w:val="00197AC3"/>
    <w:rPr>
      <w:b/>
      <w:bCs/>
      <w:smallCaps/>
      <w:color w:val="0F4761" w:themeColor="accent1" w:themeShade="BF"/>
      <w:spacing w:val="5"/>
    </w:rPr>
  </w:style>
  <w:style w:type="character" w:styleId="Hipercze">
    <w:name w:val="Hyperlink"/>
    <w:basedOn w:val="Domylnaczcionkaakapitu"/>
    <w:uiPriority w:val="99"/>
    <w:unhideWhenUsed/>
    <w:rsid w:val="00197AC3"/>
    <w:rPr>
      <w:color w:val="467886" w:themeColor="hyperlink"/>
      <w:u w:val="single"/>
    </w:rPr>
  </w:style>
  <w:style w:type="character" w:styleId="Nierozpoznanawzmianka">
    <w:name w:val="Unresolved Mention"/>
    <w:basedOn w:val="Domylnaczcionkaakapitu"/>
    <w:uiPriority w:val="99"/>
    <w:semiHidden/>
    <w:unhideWhenUsed/>
    <w:rsid w:val="00197AC3"/>
    <w:rPr>
      <w:color w:val="605E5C"/>
      <w:shd w:val="clear" w:color="auto" w:fill="E1DFDD"/>
    </w:rPr>
  </w:style>
  <w:style w:type="paragraph" w:styleId="NormalnyWeb">
    <w:name w:val="Normal (Web)"/>
    <w:basedOn w:val="Normalny"/>
    <w:uiPriority w:val="99"/>
    <w:semiHidden/>
    <w:unhideWhenUsed/>
    <w:rsid w:val="00D90703"/>
    <w:rPr>
      <w:rFonts w:ascii="Times New Roman" w:hAnsi="Times New Roman" w:cs="Times New Roman"/>
    </w:rPr>
  </w:style>
  <w:style w:type="table" w:styleId="Tabela-Siatka">
    <w:name w:val="Table Grid"/>
    <w:basedOn w:val="Standardowy"/>
    <w:uiPriority w:val="39"/>
    <w:rsid w:val="0042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171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71AD"/>
    <w:rPr>
      <w:sz w:val="20"/>
      <w:szCs w:val="20"/>
    </w:rPr>
  </w:style>
  <w:style w:type="character" w:styleId="Odwoanieprzypisudolnego">
    <w:name w:val="footnote reference"/>
    <w:basedOn w:val="Domylnaczcionkaakapitu"/>
    <w:uiPriority w:val="99"/>
    <w:semiHidden/>
    <w:unhideWhenUsed/>
    <w:rsid w:val="00F171AD"/>
    <w:rPr>
      <w:vertAlign w:val="superscript"/>
    </w:rPr>
  </w:style>
  <w:style w:type="character" w:styleId="Odwoaniedokomentarza">
    <w:name w:val="annotation reference"/>
    <w:basedOn w:val="Domylnaczcionkaakapitu"/>
    <w:uiPriority w:val="99"/>
    <w:semiHidden/>
    <w:unhideWhenUsed/>
    <w:rsid w:val="00F0705B"/>
    <w:rPr>
      <w:sz w:val="16"/>
      <w:szCs w:val="16"/>
    </w:rPr>
  </w:style>
  <w:style w:type="paragraph" w:styleId="Tekstkomentarza">
    <w:name w:val="annotation text"/>
    <w:basedOn w:val="Normalny"/>
    <w:link w:val="TekstkomentarzaZnak"/>
    <w:uiPriority w:val="99"/>
    <w:unhideWhenUsed/>
    <w:rsid w:val="00F0705B"/>
    <w:pPr>
      <w:spacing w:line="240" w:lineRule="auto"/>
    </w:pPr>
    <w:rPr>
      <w:sz w:val="20"/>
      <w:szCs w:val="20"/>
    </w:rPr>
  </w:style>
  <w:style w:type="character" w:customStyle="1" w:styleId="TekstkomentarzaZnak">
    <w:name w:val="Tekst komentarza Znak"/>
    <w:basedOn w:val="Domylnaczcionkaakapitu"/>
    <w:link w:val="Tekstkomentarza"/>
    <w:uiPriority w:val="99"/>
    <w:rsid w:val="00F0705B"/>
    <w:rPr>
      <w:sz w:val="20"/>
      <w:szCs w:val="20"/>
    </w:rPr>
  </w:style>
  <w:style w:type="paragraph" w:styleId="Tematkomentarza">
    <w:name w:val="annotation subject"/>
    <w:basedOn w:val="Tekstkomentarza"/>
    <w:next w:val="Tekstkomentarza"/>
    <w:link w:val="TematkomentarzaZnak"/>
    <w:uiPriority w:val="99"/>
    <w:semiHidden/>
    <w:unhideWhenUsed/>
    <w:rsid w:val="00F0705B"/>
    <w:rPr>
      <w:b/>
      <w:bCs/>
    </w:rPr>
  </w:style>
  <w:style w:type="character" w:customStyle="1" w:styleId="TematkomentarzaZnak">
    <w:name w:val="Temat komentarza Znak"/>
    <w:basedOn w:val="TekstkomentarzaZnak"/>
    <w:link w:val="Tematkomentarza"/>
    <w:uiPriority w:val="99"/>
    <w:semiHidden/>
    <w:rsid w:val="00F070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2880">
      <w:bodyDiv w:val="1"/>
      <w:marLeft w:val="0"/>
      <w:marRight w:val="0"/>
      <w:marTop w:val="0"/>
      <w:marBottom w:val="0"/>
      <w:divBdr>
        <w:top w:val="none" w:sz="0" w:space="0" w:color="auto"/>
        <w:left w:val="none" w:sz="0" w:space="0" w:color="auto"/>
        <w:bottom w:val="none" w:sz="0" w:space="0" w:color="auto"/>
        <w:right w:val="none" w:sz="0" w:space="0" w:color="auto"/>
      </w:divBdr>
    </w:div>
    <w:div w:id="163086306">
      <w:bodyDiv w:val="1"/>
      <w:marLeft w:val="0"/>
      <w:marRight w:val="0"/>
      <w:marTop w:val="0"/>
      <w:marBottom w:val="0"/>
      <w:divBdr>
        <w:top w:val="none" w:sz="0" w:space="0" w:color="auto"/>
        <w:left w:val="none" w:sz="0" w:space="0" w:color="auto"/>
        <w:bottom w:val="none" w:sz="0" w:space="0" w:color="auto"/>
        <w:right w:val="none" w:sz="0" w:space="0" w:color="auto"/>
      </w:divBdr>
    </w:div>
    <w:div w:id="241060812">
      <w:bodyDiv w:val="1"/>
      <w:marLeft w:val="0"/>
      <w:marRight w:val="0"/>
      <w:marTop w:val="0"/>
      <w:marBottom w:val="0"/>
      <w:divBdr>
        <w:top w:val="none" w:sz="0" w:space="0" w:color="auto"/>
        <w:left w:val="none" w:sz="0" w:space="0" w:color="auto"/>
        <w:bottom w:val="none" w:sz="0" w:space="0" w:color="auto"/>
        <w:right w:val="none" w:sz="0" w:space="0" w:color="auto"/>
      </w:divBdr>
    </w:div>
    <w:div w:id="374426958">
      <w:bodyDiv w:val="1"/>
      <w:marLeft w:val="0"/>
      <w:marRight w:val="0"/>
      <w:marTop w:val="0"/>
      <w:marBottom w:val="0"/>
      <w:divBdr>
        <w:top w:val="none" w:sz="0" w:space="0" w:color="auto"/>
        <w:left w:val="none" w:sz="0" w:space="0" w:color="auto"/>
        <w:bottom w:val="none" w:sz="0" w:space="0" w:color="auto"/>
        <w:right w:val="none" w:sz="0" w:space="0" w:color="auto"/>
      </w:divBdr>
    </w:div>
    <w:div w:id="610941546">
      <w:bodyDiv w:val="1"/>
      <w:marLeft w:val="0"/>
      <w:marRight w:val="0"/>
      <w:marTop w:val="0"/>
      <w:marBottom w:val="0"/>
      <w:divBdr>
        <w:top w:val="none" w:sz="0" w:space="0" w:color="auto"/>
        <w:left w:val="none" w:sz="0" w:space="0" w:color="auto"/>
        <w:bottom w:val="none" w:sz="0" w:space="0" w:color="auto"/>
        <w:right w:val="none" w:sz="0" w:space="0" w:color="auto"/>
      </w:divBdr>
    </w:div>
    <w:div w:id="1046220908">
      <w:bodyDiv w:val="1"/>
      <w:marLeft w:val="0"/>
      <w:marRight w:val="0"/>
      <w:marTop w:val="0"/>
      <w:marBottom w:val="0"/>
      <w:divBdr>
        <w:top w:val="none" w:sz="0" w:space="0" w:color="auto"/>
        <w:left w:val="none" w:sz="0" w:space="0" w:color="auto"/>
        <w:bottom w:val="none" w:sz="0" w:space="0" w:color="auto"/>
        <w:right w:val="none" w:sz="0" w:space="0" w:color="auto"/>
      </w:divBdr>
      <w:divsChild>
        <w:div w:id="2126196623">
          <w:marLeft w:val="-225"/>
          <w:marRight w:val="-225"/>
          <w:marTop w:val="0"/>
          <w:marBottom w:val="0"/>
          <w:divBdr>
            <w:top w:val="none" w:sz="0" w:space="0" w:color="auto"/>
            <w:left w:val="none" w:sz="0" w:space="0" w:color="auto"/>
            <w:bottom w:val="none" w:sz="0" w:space="0" w:color="auto"/>
            <w:right w:val="none" w:sz="0" w:space="0" w:color="auto"/>
          </w:divBdr>
          <w:divsChild>
            <w:div w:id="28650796">
              <w:marLeft w:val="0"/>
              <w:marRight w:val="0"/>
              <w:marTop w:val="0"/>
              <w:marBottom w:val="0"/>
              <w:divBdr>
                <w:top w:val="none" w:sz="0" w:space="0" w:color="auto"/>
                <w:left w:val="none" w:sz="0" w:space="0" w:color="auto"/>
                <w:bottom w:val="none" w:sz="0" w:space="0" w:color="auto"/>
                <w:right w:val="none" w:sz="0" w:space="0" w:color="auto"/>
              </w:divBdr>
            </w:div>
          </w:divsChild>
        </w:div>
        <w:div w:id="1531070214">
          <w:marLeft w:val="0"/>
          <w:marRight w:val="0"/>
          <w:marTop w:val="0"/>
          <w:marBottom w:val="0"/>
          <w:divBdr>
            <w:top w:val="none" w:sz="0" w:space="0" w:color="auto"/>
            <w:left w:val="none" w:sz="0" w:space="0" w:color="auto"/>
            <w:bottom w:val="none" w:sz="0" w:space="0" w:color="auto"/>
            <w:right w:val="none" w:sz="0" w:space="0" w:color="auto"/>
          </w:divBdr>
          <w:divsChild>
            <w:div w:id="1396318670">
              <w:marLeft w:val="-225"/>
              <w:marRight w:val="-225"/>
              <w:marTop w:val="0"/>
              <w:marBottom w:val="0"/>
              <w:divBdr>
                <w:top w:val="none" w:sz="0" w:space="0" w:color="auto"/>
                <w:left w:val="none" w:sz="0" w:space="0" w:color="auto"/>
                <w:bottom w:val="none" w:sz="0" w:space="0" w:color="auto"/>
                <w:right w:val="none" w:sz="0" w:space="0" w:color="auto"/>
              </w:divBdr>
              <w:divsChild>
                <w:div w:id="1174414858">
                  <w:marLeft w:val="0"/>
                  <w:marRight w:val="0"/>
                  <w:marTop w:val="0"/>
                  <w:marBottom w:val="0"/>
                  <w:divBdr>
                    <w:top w:val="none" w:sz="0" w:space="0" w:color="auto"/>
                    <w:left w:val="none" w:sz="0" w:space="0" w:color="auto"/>
                    <w:bottom w:val="none" w:sz="0" w:space="0" w:color="auto"/>
                    <w:right w:val="none" w:sz="0" w:space="0" w:color="auto"/>
                  </w:divBdr>
                  <w:divsChild>
                    <w:div w:id="797601408">
                      <w:marLeft w:val="0"/>
                      <w:marRight w:val="0"/>
                      <w:marTop w:val="0"/>
                      <w:marBottom w:val="0"/>
                      <w:divBdr>
                        <w:top w:val="none" w:sz="0" w:space="0" w:color="auto"/>
                        <w:left w:val="none" w:sz="0" w:space="0" w:color="auto"/>
                        <w:bottom w:val="none" w:sz="0" w:space="0" w:color="auto"/>
                        <w:right w:val="none" w:sz="0" w:space="0" w:color="auto"/>
                      </w:divBdr>
                      <w:divsChild>
                        <w:div w:id="1355766895">
                          <w:marLeft w:val="0"/>
                          <w:marRight w:val="0"/>
                          <w:marTop w:val="0"/>
                          <w:marBottom w:val="0"/>
                          <w:divBdr>
                            <w:top w:val="none" w:sz="0" w:space="0" w:color="auto"/>
                            <w:left w:val="none" w:sz="0" w:space="0" w:color="auto"/>
                            <w:bottom w:val="none" w:sz="0" w:space="0" w:color="auto"/>
                            <w:right w:val="none" w:sz="0" w:space="0" w:color="auto"/>
                          </w:divBdr>
                          <w:divsChild>
                            <w:div w:id="254174797">
                              <w:marLeft w:val="0"/>
                              <w:marRight w:val="0"/>
                              <w:marTop w:val="0"/>
                              <w:marBottom w:val="525"/>
                              <w:divBdr>
                                <w:top w:val="none" w:sz="0" w:space="0" w:color="auto"/>
                                <w:left w:val="none" w:sz="0" w:space="0" w:color="auto"/>
                                <w:bottom w:val="none" w:sz="0" w:space="0" w:color="auto"/>
                                <w:right w:val="none" w:sz="0" w:space="0" w:color="auto"/>
                              </w:divBdr>
                              <w:divsChild>
                                <w:div w:id="5840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234811">
      <w:bodyDiv w:val="1"/>
      <w:marLeft w:val="0"/>
      <w:marRight w:val="0"/>
      <w:marTop w:val="0"/>
      <w:marBottom w:val="0"/>
      <w:divBdr>
        <w:top w:val="none" w:sz="0" w:space="0" w:color="auto"/>
        <w:left w:val="none" w:sz="0" w:space="0" w:color="auto"/>
        <w:bottom w:val="none" w:sz="0" w:space="0" w:color="auto"/>
        <w:right w:val="none" w:sz="0" w:space="0" w:color="auto"/>
      </w:divBdr>
    </w:div>
    <w:div w:id="1197278528">
      <w:bodyDiv w:val="1"/>
      <w:marLeft w:val="0"/>
      <w:marRight w:val="0"/>
      <w:marTop w:val="0"/>
      <w:marBottom w:val="0"/>
      <w:divBdr>
        <w:top w:val="none" w:sz="0" w:space="0" w:color="auto"/>
        <w:left w:val="none" w:sz="0" w:space="0" w:color="auto"/>
        <w:bottom w:val="none" w:sz="0" w:space="0" w:color="auto"/>
        <w:right w:val="none" w:sz="0" w:space="0" w:color="auto"/>
      </w:divBdr>
      <w:divsChild>
        <w:div w:id="1964730049">
          <w:marLeft w:val="-225"/>
          <w:marRight w:val="-225"/>
          <w:marTop w:val="0"/>
          <w:marBottom w:val="0"/>
          <w:divBdr>
            <w:top w:val="none" w:sz="0" w:space="0" w:color="auto"/>
            <w:left w:val="none" w:sz="0" w:space="0" w:color="auto"/>
            <w:bottom w:val="none" w:sz="0" w:space="0" w:color="auto"/>
            <w:right w:val="none" w:sz="0" w:space="0" w:color="auto"/>
          </w:divBdr>
          <w:divsChild>
            <w:div w:id="2058504157">
              <w:marLeft w:val="0"/>
              <w:marRight w:val="0"/>
              <w:marTop w:val="0"/>
              <w:marBottom w:val="0"/>
              <w:divBdr>
                <w:top w:val="none" w:sz="0" w:space="0" w:color="auto"/>
                <w:left w:val="none" w:sz="0" w:space="0" w:color="auto"/>
                <w:bottom w:val="none" w:sz="0" w:space="0" w:color="auto"/>
                <w:right w:val="none" w:sz="0" w:space="0" w:color="auto"/>
              </w:divBdr>
            </w:div>
          </w:divsChild>
        </w:div>
        <w:div w:id="1972708440">
          <w:marLeft w:val="0"/>
          <w:marRight w:val="0"/>
          <w:marTop w:val="0"/>
          <w:marBottom w:val="0"/>
          <w:divBdr>
            <w:top w:val="none" w:sz="0" w:space="0" w:color="auto"/>
            <w:left w:val="none" w:sz="0" w:space="0" w:color="auto"/>
            <w:bottom w:val="none" w:sz="0" w:space="0" w:color="auto"/>
            <w:right w:val="none" w:sz="0" w:space="0" w:color="auto"/>
          </w:divBdr>
          <w:divsChild>
            <w:div w:id="1611619858">
              <w:marLeft w:val="-225"/>
              <w:marRight w:val="-225"/>
              <w:marTop w:val="0"/>
              <w:marBottom w:val="0"/>
              <w:divBdr>
                <w:top w:val="none" w:sz="0" w:space="0" w:color="auto"/>
                <w:left w:val="none" w:sz="0" w:space="0" w:color="auto"/>
                <w:bottom w:val="none" w:sz="0" w:space="0" w:color="auto"/>
                <w:right w:val="none" w:sz="0" w:space="0" w:color="auto"/>
              </w:divBdr>
              <w:divsChild>
                <w:div w:id="71397286">
                  <w:marLeft w:val="0"/>
                  <w:marRight w:val="0"/>
                  <w:marTop w:val="0"/>
                  <w:marBottom w:val="0"/>
                  <w:divBdr>
                    <w:top w:val="none" w:sz="0" w:space="0" w:color="auto"/>
                    <w:left w:val="none" w:sz="0" w:space="0" w:color="auto"/>
                    <w:bottom w:val="none" w:sz="0" w:space="0" w:color="auto"/>
                    <w:right w:val="none" w:sz="0" w:space="0" w:color="auto"/>
                  </w:divBdr>
                  <w:divsChild>
                    <w:div w:id="681054796">
                      <w:marLeft w:val="0"/>
                      <w:marRight w:val="0"/>
                      <w:marTop w:val="0"/>
                      <w:marBottom w:val="0"/>
                      <w:divBdr>
                        <w:top w:val="none" w:sz="0" w:space="0" w:color="auto"/>
                        <w:left w:val="none" w:sz="0" w:space="0" w:color="auto"/>
                        <w:bottom w:val="none" w:sz="0" w:space="0" w:color="auto"/>
                        <w:right w:val="none" w:sz="0" w:space="0" w:color="auto"/>
                      </w:divBdr>
                      <w:divsChild>
                        <w:div w:id="604117478">
                          <w:marLeft w:val="0"/>
                          <w:marRight w:val="0"/>
                          <w:marTop w:val="0"/>
                          <w:marBottom w:val="0"/>
                          <w:divBdr>
                            <w:top w:val="none" w:sz="0" w:space="0" w:color="auto"/>
                            <w:left w:val="none" w:sz="0" w:space="0" w:color="auto"/>
                            <w:bottom w:val="none" w:sz="0" w:space="0" w:color="auto"/>
                            <w:right w:val="none" w:sz="0" w:space="0" w:color="auto"/>
                          </w:divBdr>
                          <w:divsChild>
                            <w:div w:id="1766607288">
                              <w:marLeft w:val="0"/>
                              <w:marRight w:val="0"/>
                              <w:marTop w:val="0"/>
                              <w:marBottom w:val="525"/>
                              <w:divBdr>
                                <w:top w:val="none" w:sz="0" w:space="0" w:color="auto"/>
                                <w:left w:val="none" w:sz="0" w:space="0" w:color="auto"/>
                                <w:bottom w:val="none" w:sz="0" w:space="0" w:color="auto"/>
                                <w:right w:val="none" w:sz="0" w:space="0" w:color="auto"/>
                              </w:divBdr>
                              <w:divsChild>
                                <w:div w:id="4766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285860">
      <w:bodyDiv w:val="1"/>
      <w:marLeft w:val="0"/>
      <w:marRight w:val="0"/>
      <w:marTop w:val="0"/>
      <w:marBottom w:val="0"/>
      <w:divBdr>
        <w:top w:val="none" w:sz="0" w:space="0" w:color="auto"/>
        <w:left w:val="none" w:sz="0" w:space="0" w:color="auto"/>
        <w:bottom w:val="none" w:sz="0" w:space="0" w:color="auto"/>
        <w:right w:val="none" w:sz="0" w:space="0" w:color="auto"/>
      </w:divBdr>
    </w:div>
    <w:div w:id="1243686609">
      <w:bodyDiv w:val="1"/>
      <w:marLeft w:val="0"/>
      <w:marRight w:val="0"/>
      <w:marTop w:val="0"/>
      <w:marBottom w:val="0"/>
      <w:divBdr>
        <w:top w:val="none" w:sz="0" w:space="0" w:color="auto"/>
        <w:left w:val="none" w:sz="0" w:space="0" w:color="auto"/>
        <w:bottom w:val="none" w:sz="0" w:space="0" w:color="auto"/>
        <w:right w:val="none" w:sz="0" w:space="0" w:color="auto"/>
      </w:divBdr>
    </w:div>
    <w:div w:id="1666783193">
      <w:bodyDiv w:val="1"/>
      <w:marLeft w:val="0"/>
      <w:marRight w:val="0"/>
      <w:marTop w:val="0"/>
      <w:marBottom w:val="0"/>
      <w:divBdr>
        <w:top w:val="none" w:sz="0" w:space="0" w:color="auto"/>
        <w:left w:val="none" w:sz="0" w:space="0" w:color="auto"/>
        <w:bottom w:val="none" w:sz="0" w:space="0" w:color="auto"/>
        <w:right w:val="none" w:sz="0" w:space="0" w:color="auto"/>
      </w:divBdr>
    </w:div>
    <w:div w:id="1721319688">
      <w:bodyDiv w:val="1"/>
      <w:marLeft w:val="0"/>
      <w:marRight w:val="0"/>
      <w:marTop w:val="0"/>
      <w:marBottom w:val="0"/>
      <w:divBdr>
        <w:top w:val="none" w:sz="0" w:space="0" w:color="auto"/>
        <w:left w:val="none" w:sz="0" w:space="0" w:color="auto"/>
        <w:bottom w:val="none" w:sz="0" w:space="0" w:color="auto"/>
        <w:right w:val="none" w:sz="0" w:space="0" w:color="auto"/>
      </w:divBdr>
    </w:div>
    <w:div w:id="1920289460">
      <w:bodyDiv w:val="1"/>
      <w:marLeft w:val="0"/>
      <w:marRight w:val="0"/>
      <w:marTop w:val="0"/>
      <w:marBottom w:val="0"/>
      <w:divBdr>
        <w:top w:val="none" w:sz="0" w:space="0" w:color="auto"/>
        <w:left w:val="none" w:sz="0" w:space="0" w:color="auto"/>
        <w:bottom w:val="none" w:sz="0" w:space="0" w:color="auto"/>
        <w:right w:val="none" w:sz="0" w:space="0" w:color="auto"/>
      </w:divBdr>
    </w:div>
    <w:div w:id="1924409674">
      <w:bodyDiv w:val="1"/>
      <w:marLeft w:val="0"/>
      <w:marRight w:val="0"/>
      <w:marTop w:val="0"/>
      <w:marBottom w:val="0"/>
      <w:divBdr>
        <w:top w:val="none" w:sz="0" w:space="0" w:color="auto"/>
        <w:left w:val="none" w:sz="0" w:space="0" w:color="auto"/>
        <w:bottom w:val="none" w:sz="0" w:space="0" w:color="auto"/>
        <w:right w:val="none" w:sz="0" w:space="0" w:color="auto"/>
      </w:divBdr>
    </w:div>
    <w:div w:id="1944335853">
      <w:bodyDiv w:val="1"/>
      <w:marLeft w:val="0"/>
      <w:marRight w:val="0"/>
      <w:marTop w:val="0"/>
      <w:marBottom w:val="0"/>
      <w:divBdr>
        <w:top w:val="none" w:sz="0" w:space="0" w:color="auto"/>
        <w:left w:val="none" w:sz="0" w:space="0" w:color="auto"/>
        <w:bottom w:val="none" w:sz="0" w:space="0" w:color="auto"/>
        <w:right w:val="none" w:sz="0" w:space="0" w:color="auto"/>
      </w:divBdr>
    </w:div>
    <w:div w:id="1999336283">
      <w:bodyDiv w:val="1"/>
      <w:marLeft w:val="0"/>
      <w:marRight w:val="0"/>
      <w:marTop w:val="0"/>
      <w:marBottom w:val="0"/>
      <w:divBdr>
        <w:top w:val="none" w:sz="0" w:space="0" w:color="auto"/>
        <w:left w:val="none" w:sz="0" w:space="0" w:color="auto"/>
        <w:bottom w:val="none" w:sz="0" w:space="0" w:color="auto"/>
        <w:right w:val="none" w:sz="0" w:space="0" w:color="auto"/>
      </w:divBdr>
    </w:div>
    <w:div w:id="2007510771">
      <w:bodyDiv w:val="1"/>
      <w:marLeft w:val="0"/>
      <w:marRight w:val="0"/>
      <w:marTop w:val="0"/>
      <w:marBottom w:val="0"/>
      <w:divBdr>
        <w:top w:val="none" w:sz="0" w:space="0" w:color="auto"/>
        <w:left w:val="none" w:sz="0" w:space="0" w:color="auto"/>
        <w:bottom w:val="none" w:sz="0" w:space="0" w:color="auto"/>
        <w:right w:val="none" w:sz="0" w:space="0" w:color="auto"/>
      </w:divBdr>
    </w:div>
    <w:div w:id="2026862969">
      <w:bodyDiv w:val="1"/>
      <w:marLeft w:val="0"/>
      <w:marRight w:val="0"/>
      <w:marTop w:val="0"/>
      <w:marBottom w:val="0"/>
      <w:divBdr>
        <w:top w:val="none" w:sz="0" w:space="0" w:color="auto"/>
        <w:left w:val="none" w:sz="0" w:space="0" w:color="auto"/>
        <w:bottom w:val="none" w:sz="0" w:space="0" w:color="auto"/>
        <w:right w:val="none" w:sz="0" w:space="0" w:color="auto"/>
      </w:divBdr>
    </w:div>
    <w:div w:id="2062442205">
      <w:bodyDiv w:val="1"/>
      <w:marLeft w:val="0"/>
      <w:marRight w:val="0"/>
      <w:marTop w:val="0"/>
      <w:marBottom w:val="0"/>
      <w:divBdr>
        <w:top w:val="none" w:sz="0" w:space="0" w:color="auto"/>
        <w:left w:val="none" w:sz="0" w:space="0" w:color="auto"/>
        <w:bottom w:val="none" w:sz="0" w:space="0" w:color="auto"/>
        <w:right w:val="none" w:sz="0" w:space="0" w:color="auto"/>
      </w:divBdr>
    </w:div>
    <w:div w:id="21269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iuro@apricot.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do@apricot.pl" TargetMode="External"/><Relationship Id="rId5" Type="http://schemas.openxmlformats.org/officeDocument/2006/relationships/styles" Target="styles.xml"/><Relationship Id="rId10" Type="http://schemas.openxmlformats.org/officeDocument/2006/relationships/hyperlink" Target="mailto:biuro@apricot.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69FF7F750A7F42A4815617C7C5CD3B" ma:contentTypeVersion="4" ma:contentTypeDescription="Utwórz nowy dokument." ma:contentTypeScope="" ma:versionID="5c52ff5028a6906655da2cff11e4928e">
  <xsd:schema xmlns:xsd="http://www.w3.org/2001/XMLSchema" xmlns:xs="http://www.w3.org/2001/XMLSchema" xmlns:p="http://schemas.microsoft.com/office/2006/metadata/properties" xmlns:ns2="5d5dfd40-b3ae-42f7-99c6-6e0779df04bf" targetNamespace="http://schemas.microsoft.com/office/2006/metadata/properties" ma:root="true" ma:fieldsID="5e657930281d9b44f6891b99af549b8e" ns2:_="">
    <xsd:import namespace="5d5dfd40-b3ae-42f7-99c6-6e0779df0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dfd40-b3ae-42f7-99c6-6e0779df0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7D9FC-F04F-4320-86D2-FB10146B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dfd40-b3ae-42f7-99c6-6e0779df0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585C6-1FC3-4CA7-99A3-3861CB8B157E}">
  <ds:schemaRefs>
    <ds:schemaRef ds:uri="http://schemas.microsoft.com/sharepoint/v3/contenttype/forms"/>
  </ds:schemaRefs>
</ds:datastoreItem>
</file>

<file path=customXml/itemProps3.xml><?xml version="1.0" encoding="utf-8"?>
<ds:datastoreItem xmlns:ds="http://schemas.openxmlformats.org/officeDocument/2006/customXml" ds:itemID="{AE6077F4-B0C5-4188-A492-3FDB4F18DB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1737</Words>
  <Characters>10425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Stachyra</dc:creator>
  <cp:keywords/>
  <dc:description/>
  <cp:lastModifiedBy>Martyna Pindur</cp:lastModifiedBy>
  <cp:revision>4</cp:revision>
  <dcterms:created xsi:type="dcterms:W3CDTF">2024-09-25T14:32:00Z</dcterms:created>
  <dcterms:modified xsi:type="dcterms:W3CDTF">2024-10-03T15:31:00Z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0x010100DB69FF7F750A7F42A4815617C7C5CD3B</vt:lpwstr>
  </property>
</Properties>
</file>